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6D" w:rsidRDefault="00F04F6D" w:rsidP="00F04F6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04F6D" w:rsidRDefault="00F04F6D" w:rsidP="00F04F6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57C5C" w:rsidRDefault="00557C5C" w:rsidP="00F04F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557C5C" w:rsidRDefault="00557C5C" w:rsidP="00F04F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20765" cy="8416052"/>
            <wp:effectExtent l="0" t="0" r="0" b="4445"/>
            <wp:docPr id="23" name="Рисунок 23" descr="F:\док на сайт\са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 на сайт\са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BD" w:rsidRPr="003B70BD" w:rsidRDefault="003B70BD" w:rsidP="008807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B70BD">
        <w:rPr>
          <w:rFonts w:ascii="Times New Roman" w:eastAsia="Calibri" w:hAnsi="Times New Roman" w:cs="Times New Roman"/>
          <w:sz w:val="32"/>
          <w:szCs w:val="32"/>
          <w:lang w:eastAsia="ar-SA"/>
        </w:rPr>
        <w:lastRenderedPageBreak/>
        <w:t>Содержание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Введение. Оценка образовательной деятельности.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Аналитическая часть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система управления образовательной деятельностью,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и качество подготовки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учебной деятельности,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востребованность выпускников,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качество кадрового обеспечения,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качество учебно-методического обеспечения,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качество библиотечно-информационного обеспечения,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материально-техническая база,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внутренняя система оценки качества образования.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5F6D65" w:rsidP="003B70B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деятельности в 2017-2018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учебном году.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Отчёт о </w:t>
      </w:r>
      <w:proofErr w:type="spellStart"/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самообследовании</w:t>
      </w:r>
      <w:proofErr w:type="spellEnd"/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МОУ </w:t>
      </w:r>
      <w:proofErr w:type="spellStart"/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Байдулинская</w:t>
      </w:r>
      <w:proofErr w:type="spellEnd"/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СОШ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9B42FA" w:rsidRDefault="003B70BD" w:rsidP="003B70BD">
      <w:pPr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Введение. Оценка образовательной деятельности.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приказами Министерства образования и науки РФ от 14 июня 2013 года №462 «Об утверждении порядка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образовательной организацией» и от 10 декабря 2013года №1324 «Об утверждении показателей деятельности образовательной организации, подлежащей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самообследованию</w:t>
      </w:r>
      <w:proofErr w:type="spellEnd"/>
      <w:r w:rsidR="00EB700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», на основании приказа №101/о от 25</w:t>
      </w:r>
      <w:r w:rsidR="00D920B1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.07.2018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МОУ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 «О проведении процедуры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са</w:t>
      </w:r>
      <w:r w:rsidR="00EB700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мообследования</w:t>
      </w:r>
      <w:proofErr w:type="spellEnd"/>
      <w:r w:rsidR="00EB700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итогам 2017-2018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года» с целью обеспечения доступности и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открытости информации о деятельности школы было проведено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самообследование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образовательной деятельности в 2017 – 201</w:t>
      </w:r>
      <w:r w:rsidR="0035202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по направлениям: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система управления образовательной деятельностью,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содержание и качество подготовки 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организация учебной деятельности,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востребованность выпускников,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качество кадрового обеспечения,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качество учебно-методического обеспечения,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качество библиотечно-информационного обеспечения,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материально-техническая база,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- внутренняя система оценки качества образования.</w:t>
      </w:r>
    </w:p>
    <w:p w:rsidR="003B70BD" w:rsidRPr="009B42FA" w:rsidRDefault="003B70BD" w:rsidP="003B70BD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Отчёт состоит из двух частей. Первая часть - аналитическая, включающая анализ образовательной деятельности по выше обозначенным направлениям. Вторая представляет результаты анализа показателей деятельности МОУ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</w:t>
      </w:r>
      <w:r w:rsidR="00D23F54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СОШ.</w:t>
      </w:r>
    </w:p>
    <w:p w:rsidR="00D741D4" w:rsidRPr="009B42FA" w:rsidRDefault="003B70BD" w:rsidP="00D74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      МОУ </w:t>
      </w:r>
      <w:proofErr w:type="spellStart"/>
      <w:r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Байдулинская</w:t>
      </w:r>
      <w:proofErr w:type="spellEnd"/>
      <w:r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СОШ в управлении образовательной деятельностью руководствуется Федеральным законом «Об образовании в Российской Федерации» №273-ФЗ от 29.12.2012</w:t>
      </w:r>
      <w:r w:rsidR="005B491D"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года</w:t>
      </w:r>
      <w:r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</w:t>
      </w:r>
      <w:r w:rsidR="009E06A8"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(</w:t>
      </w:r>
      <w:r w:rsidR="0002772A"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последняя редакция), </w:t>
      </w:r>
    </w:p>
    <w:p w:rsidR="003B70BD" w:rsidRPr="009B42FA" w:rsidRDefault="003B70BD" w:rsidP="001E593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Постановлением Главного государственного санитарного врача РФ от 29.12.2010 №189 «Об утверждении СанПиН 2.4.2.2821-10 «Санитарно-эпидемиологические требования к условиям организации и обучения в общеобразовательных учреждениях», Постановлением Главного государственного санитарного врача Российской Федерации от 24 ноября 2015 г. №81 «</w:t>
      </w:r>
      <w:r w:rsidRPr="009B42F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внесении изменений N3 в СанПиН 2.4.2.2821-10 "Санитарно-эпидемиологические требования к условиям и организации обучения, содержания в общеобразовательных организациях",</w:t>
      </w:r>
      <w:proofErr w:type="gramEnd"/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другими законодательными и нормативными актами Российской Федерации,  субъекта Российской Федерации, органов местного самоуправления, а  также Уставом и локальными правовыми актами МОУ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СОШ.     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наличии имеется полный пакет учредительных и регистрационных документов: </w:t>
      </w: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свидетельство о постановке на учёт юридического лица в налоговом органе по месту нахождения Инспекции Федеральной налоговой службы №2 по 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Ульяновской области, серия 16 №006556219 , присвоен ИНН </w:t>
      </w:r>
      <w:r w:rsidRPr="009B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7320002899, КПП 732001001, 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ОГРН 1027300932273;      </w:t>
      </w: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свидетельство о государственной аккредитации Регистрационный номер №2120 от 30 ноября 2012 года. Серия №73А01 №0000021, действительно до 30 ноября 2024 г; </w:t>
      </w: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лицензия №2267 от 25.09.2014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года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,с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ерии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73Л01, №0000807, выданная Комитетом по надзору и контролю в сфере образования  Ульяновской области, срок действия лицензии – бессрочный.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Образовательная деятельность школы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Школа реализует в образовательной деятельности основные  образовательные программы дошкольного образования, начального общего, основного общего,  среднего  общего образования. Основание - лицензия №2267 от 25.09.2014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года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,с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ерии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73Л01, №0000807,выданная Комитетом по надзору и контролю в сфере образования  Ульяновской области, с соблюдением контрольных нормативов освоения программ и предельной численности контингента обучающихся. Срок действия лицензии - бессрочный.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Образовательные программы начального общего, основного общего, среднего общего образования прошли государственную аккредитацию согласно свидетельству о государственной аккредитации.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Деятельность образовательной организации осуществляется в соответствии </w:t>
      </w:r>
      <w:r w:rsidR="00777788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Уставом, 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утверждённым</w:t>
      </w:r>
      <w:r w:rsidR="00777788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Постановлением  администрации муниципального образования 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Тереньгульский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</w:t>
      </w:r>
      <w:r w:rsidR="00777788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Ульяновской области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(Постановле</w:t>
      </w:r>
      <w:r w:rsidR="00777788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ние  №95  от   13.03.2018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года), согласованным </w:t>
      </w:r>
      <w:r w:rsidR="00AF645A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МУ «Комитет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управлению муниц</w:t>
      </w:r>
      <w:r w:rsidR="00D54F15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ипальным имуществом и земельным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отношениям муниципального образования «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Тереньгульский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 </w:t>
      </w:r>
      <w:r w:rsidR="00AF645A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области» 2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9.</w:t>
      </w:r>
      <w:r w:rsidR="00AF645A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AF645A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года.</w:t>
      </w:r>
      <w:r w:rsidR="00D920B1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B42F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став определяет правовое положение МОУ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Байдулинской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СОШ, цели и предмет деятельности, цели образовательной деятельности, типы и виды реализуемых образовательных программ, основные характеристики организации образовательной деятельности, порядок управления  образовательной организацией, структуру финансовой и хозяйственной деятельности школы, а также порядок формирования и использования его имущества.</w:t>
      </w:r>
    </w:p>
    <w:p w:rsidR="003B70BD" w:rsidRPr="009B42FA" w:rsidRDefault="003B70BD" w:rsidP="003B70B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Устав  соответствует обязательным требованиям к организации образовательной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деятельности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,у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становленным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законодательством Российской Федерации об образовании, а также правам участников образовательных отношений. Он соответствует целям и задачам образовательной организации, гарантирует права 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получение бесплатного качественного начального общего, основного общего и среднего общего образования. 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В нём учтены требования  максимального объёма учебной нагрузки обучающихся, установленные для образовательных программ соответствующего уровня  и направленности.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Уставе указаны формы государственной итоговой аттестации учащихся.</w:t>
      </w:r>
    </w:p>
    <w:p w:rsidR="003B70BD" w:rsidRPr="009B42FA" w:rsidRDefault="003B70BD" w:rsidP="003B70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Имеются  необходимые локальные акты школы по организации образовательной деятельности в условиях реализации ФГОС начального общего и основного общего образования. </w:t>
      </w:r>
    </w:p>
    <w:p w:rsidR="003B70BD" w:rsidRPr="009B42FA" w:rsidRDefault="003B70BD" w:rsidP="003B7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МОУ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  имеет</w:t>
      </w:r>
      <w:r w:rsidRPr="009B42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филиалы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3B70BD" w:rsidRPr="009B42FA" w:rsidRDefault="00D54F15" w:rsidP="00D54F1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Филиал </w:t>
      </w:r>
      <w:r w:rsidR="003B70BD" w:rsidRPr="009B42FA">
        <w:rPr>
          <w:rFonts w:ascii="Times New Roman" w:eastAsia="Calibri" w:hAnsi="Times New Roman" w:cs="Times New Roman"/>
          <w:bCs/>
          <w:kern w:val="36"/>
          <w:sz w:val="28"/>
          <w:szCs w:val="28"/>
          <w:lang w:eastAsia="ar-SA"/>
        </w:rPr>
        <w:t>муниципального</w:t>
      </w:r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общеобразовательного учреждения «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средняя общеобразовательная школа» «детский сад станции 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Молвино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» муниципального образования «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Тереньгульский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 Ульяновской области. Сокращенное наименование Филиала: детский сад станции</w:t>
      </w:r>
      <w:r w:rsidR="00D920B1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Молвино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9B42FA" w:rsidRDefault="00D54F15" w:rsidP="00D54F1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Филиал </w:t>
      </w:r>
      <w:r w:rsidR="003B70BD" w:rsidRPr="009B42FA">
        <w:rPr>
          <w:rFonts w:ascii="Times New Roman" w:eastAsia="Calibri" w:hAnsi="Times New Roman" w:cs="Times New Roman"/>
          <w:bCs/>
          <w:kern w:val="36"/>
          <w:sz w:val="28"/>
          <w:szCs w:val="28"/>
          <w:lang w:eastAsia="ar-SA"/>
        </w:rPr>
        <w:t>муниципального</w:t>
      </w:r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общеобразовательного учреждения «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средняя общеобразовательная школа» «детский сад поселка 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Мочилки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» муниципального образования «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Тереньгульский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 Ульяновской области Сокращенное наименование Филиала: детский сад поселка 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Мочилки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9B42FA" w:rsidRDefault="003B70BD" w:rsidP="003B70B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Филиалы не являются юридическими лицами, имеют правовой статус обособленных подразделений и действуют на основании Положения о Филиале, утвержденного директором школы.</w:t>
      </w:r>
    </w:p>
    <w:p w:rsidR="003B70BD" w:rsidRPr="009B42FA" w:rsidRDefault="00D54F15" w:rsidP="00D54F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Уставом</w:t>
      </w:r>
      <w:r w:rsidR="00C95A5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B70BD" w:rsidRPr="009B42FA">
        <w:rPr>
          <w:rFonts w:ascii="Times New Roman" w:eastAsia="Calibri" w:hAnsi="Times New Roman" w:cs="Times New Roman"/>
          <w:spacing w:val="-13"/>
          <w:sz w:val="28"/>
          <w:szCs w:val="28"/>
          <w:lang w:eastAsia="ar-SA"/>
        </w:rPr>
        <w:t>школа осуществляла</w:t>
      </w:r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образовательную  деятельность  в 2017-2018 учебном году в очной форме  в соответствии с уровнями общеобразовательных программ: дошкольное образование, </w:t>
      </w:r>
    </w:p>
    <w:p w:rsidR="003B70BD" w:rsidRPr="009B42FA" w:rsidRDefault="003B70BD" w:rsidP="00D54F15">
      <w:pPr>
        <w:widowControl w:val="0"/>
        <w:shd w:val="clear" w:color="auto" w:fill="FFFFFF"/>
        <w:tabs>
          <w:tab w:val="left" w:pos="1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начальное общее образование (нормативный срок освоения – 4 года),</w:t>
      </w:r>
    </w:p>
    <w:p w:rsidR="003B70BD" w:rsidRPr="009B42FA" w:rsidRDefault="003B70BD" w:rsidP="00D54F15">
      <w:pPr>
        <w:widowControl w:val="0"/>
        <w:shd w:val="clear" w:color="auto" w:fill="FFFFFF"/>
        <w:tabs>
          <w:tab w:val="left" w:pos="1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основное общее образование (нормативный срок - 5 лет),</w:t>
      </w:r>
    </w:p>
    <w:p w:rsidR="003B70BD" w:rsidRPr="009B42FA" w:rsidRDefault="003B70BD" w:rsidP="00D54F15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среднее общее образование (нормативный срок освоения - 2 года),</w:t>
      </w:r>
    </w:p>
    <w:p w:rsidR="003B70BD" w:rsidRPr="009B42FA" w:rsidRDefault="003B70BD" w:rsidP="00D54F15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Образовательная деятельность в школе строится на основании: </w:t>
      </w:r>
    </w:p>
    <w:p w:rsidR="003B70BD" w:rsidRPr="009B42FA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Основной образовательной программы начального общего образования (1 – 4 классы), реализующей ФГОС НОО, утверждённой приказом по школе 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№54/2/о от 20.06.2016 года, рассмотренной на заседании педагогического совета, протокол №9 от 20.06.2016 года. </w:t>
      </w:r>
      <w:proofErr w:type="gramEnd"/>
    </w:p>
    <w:p w:rsidR="003B70BD" w:rsidRPr="009B42FA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Основной образовательной программы основного общего образования 5-9 классов, реализующих ФГОС ООО, рассмотренной на заседании педагогического совета, протокол №9 от 20.06.2016 года, утверждённой приказом по школе №54/1/о   от 20.06.2016 года. </w:t>
      </w:r>
    </w:p>
    <w:p w:rsidR="003B70BD" w:rsidRPr="009B42FA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- Основной образовательной программы среднего общего образования 1-11 классов, реализующих ФКГОС, рассмотренной на заседании педагогического совета, протокол №9 от 20.06.2016 года, утверждённой приказом по школе №54/4/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от 20.06.2016 года</w:t>
      </w:r>
    </w:p>
    <w:p w:rsidR="003B70BD" w:rsidRPr="009B42FA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Адаптированной основной образовательной программы общего образования, рассмотренной на заседании педагогического совета протокол №10 от 04.12.2015 года, утверждённой приказом по школе </w:t>
      </w:r>
      <w:r w:rsidRPr="009B42FA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№60/2/о от 23.06.2015 года.</w:t>
      </w:r>
    </w:p>
    <w:p w:rsidR="003B70BD" w:rsidRPr="009B42FA" w:rsidRDefault="003B70BD" w:rsidP="003B70BD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Основной образовательной программы дошкольного образования, рассмотренной на заседании педагогического совета протокол №8 от 28.08.2016 года утвержденной приказом  №68/15/о    от 28.08.2016 года.                                                                                                                                                                            </w:t>
      </w:r>
    </w:p>
    <w:p w:rsidR="003B70BD" w:rsidRPr="009B42FA" w:rsidRDefault="003B70BD" w:rsidP="003B70BD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образовательной  организации имеется необходимое количество локальных актов, регламентирующих организацию учебно - воспитательной деятельности, реализуемые образовательные программы, деятельность органов самоуправления, жизнедеятельность коллектива, а также обеспечение безопасности, охраны труда и действий в чрезвычайных ситуациях. Локальные акты соответствуют перечню и содержанию Устава школы и законодательству РФ. Они представлены положениями, правилами, инструкциями, приказами, решениями, рассмотрены  на педагогическом совете, общем собрании трудового коллектива и утверждены директором школы. </w:t>
      </w:r>
    </w:p>
    <w:p w:rsidR="003B70BD" w:rsidRPr="009B42FA" w:rsidRDefault="003B70BD" w:rsidP="003B70BD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Таким образом, образовательная деятельность в МОУ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 организована в соответствии с действующими законодательствами Российской Федерации и Ульяновской области.</w:t>
      </w: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pageBreakBefore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Аналитическая часть.</w:t>
      </w:r>
    </w:p>
    <w:p w:rsidR="003B70BD" w:rsidRPr="003B70BD" w:rsidRDefault="003B70BD" w:rsidP="003B70BD">
      <w:pPr>
        <w:numPr>
          <w:ilvl w:val="1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Система управления образовательной деятельностью.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управления школой заключается в формировании демократического учреждения, воспитывающего всесторонне развитую, социально адаптированную личность на основе сотрудничества педагогического, ученического и родительского коллективов.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Уставом управление образовательной организации строится на принципах единоначалия и самоуправления; единоличным исполнительным органом школы является директор, который осуществляет текущее руководство деятельностью школы.                               </w:t>
      </w:r>
    </w:p>
    <w:p w:rsidR="003B70BD" w:rsidRPr="003B70BD" w:rsidRDefault="003B70BD" w:rsidP="003B70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Руководство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школой осуществляла  директор</w:t>
      </w:r>
      <w:r w:rsidR="00C95A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Фещенко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Светлана Васильевна.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управления директор осуществляет ряд конкретных функций, относящихся к организации, содержанию и результатам образовательной  деятельности, взаимодействия с вышестоящими и общественными, другими образовательными организациями, и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несёт ответственность за  деятельность школы, а также за состояние здания организации, её территории и коммуникаций</w:t>
      </w:r>
      <w:r w:rsidRPr="003B70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формирует управленческий аппарат, в состав которого входят 4 заместителя директора, </w:t>
      </w: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возглавляющих</w:t>
      </w:r>
      <w:proofErr w:type="gram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направления деятельности образовательной организации: организационно-педагогическое, учебно-воспитательное, научно-методическое, социально-психологическое, а также воспитательное и физкультурно-оздоровительное. </w:t>
      </w:r>
    </w:p>
    <w:p w:rsidR="003B70BD" w:rsidRPr="003B70BD" w:rsidRDefault="003B70BD" w:rsidP="003B70B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Одним из коллегиальных органов является Совет школы, который действует в целях развития и совершенствования учебной деятельности, взаимодействия родительской общественности и Школы.</w:t>
      </w:r>
    </w:p>
    <w:p w:rsidR="003B70BD" w:rsidRPr="003B70BD" w:rsidRDefault="003B70BD" w:rsidP="003B70B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Согласно Уставу органами самоуправления являются  педагогический совет, общее собрание трудового коллектива, методический совет, методические объединения, родительский комитет, органы ученического самоуправления.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рассмотрения сложных педагогических и методических вопросов, вопросов организации образовательной деятельности, изучения и распространения передового педагогического опыта в организации действует педагогический совет. В состав педагогического совета входят  директор </w:t>
      </w: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чреждения, заместители  директора  по учебной, воспитательной работе,  дошкольному образованию, все педагогические  работники. Решения педагогического совета реализуются приказами директора школы.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Постоянно действующим органом самоуправления школы является общее собрание трудового коллектива. В его состав входят все работники образовательной организации. К компетенции общего собрания трудового коллектива  школы относится: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разработка и принятие коллективного договора,  новой редакции Устава учреждения, изменений и дополнений к нему;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рассмотрение вопросов, связанных с соблюдением законодательства о труде работниками;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рассмотрение спорных или конфликтных ситуаций, касающихся отношений между работниками образовательной организации;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рассмотрение вопросов, касающихся улучшения условий труда работников;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представление педагогических и других работников к различным видам поощрений;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-  принятие локальных актов, относящихся к его компетенции. </w:t>
      </w:r>
    </w:p>
    <w:p w:rsidR="003B70BD" w:rsidRPr="003B70BD" w:rsidRDefault="003B70BD" w:rsidP="000707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общественной организации в школе действует родительский комитет, состоящий из представителей  родительских  комитетов классов.</w:t>
      </w:r>
      <w:r w:rsidR="00070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Родительский комитет содействует объединению усилий семьи и школы  в деле обучения и воспитания детей, оказывает помощь в определении и защите социально незащищенных обучающихся и воспитанников.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Совместно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руководством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школы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он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контролирует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организацию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и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качество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питания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обучающихся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своевременность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и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полноту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медицинского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обслуживания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участвует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подготовке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образовательной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организации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 новому ученому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году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устанавливает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порядок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участия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родительскойобщественности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укреплении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материально-технической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базы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образовательной</w:t>
      </w:r>
      <w:proofErr w:type="spellEnd"/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организации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3B70BD" w:rsidRPr="003B70BD" w:rsidRDefault="003B70BD" w:rsidP="00070757">
      <w:pPr>
        <w:suppressAutoHyphens/>
        <w:autoSpaceDE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Главной</w:t>
      </w:r>
      <w:proofErr w:type="spellEnd"/>
      <w:r w:rsidR="000707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целью</w:t>
      </w:r>
      <w:proofErr w:type="spellEnd"/>
      <w:r w:rsidR="000707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ученического</w:t>
      </w:r>
      <w:proofErr w:type="spellEnd"/>
      <w:r w:rsidR="000707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самоуправления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в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школе</w:t>
      </w:r>
      <w:proofErr w:type="spellEnd"/>
      <w:r w:rsidR="000707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является</w:t>
      </w:r>
      <w:proofErr w:type="spellEnd"/>
      <w:r w:rsidR="000707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формирование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раскрытие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и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реализация</w:t>
      </w:r>
      <w:proofErr w:type="spellEnd"/>
      <w:r w:rsidR="000707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интеллектуального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нравственного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коммуникативного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эстетического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и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физического</w:t>
      </w:r>
      <w:proofErr w:type="spellEnd"/>
      <w:r w:rsidR="000707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потенциала</w:t>
      </w:r>
      <w:proofErr w:type="spellEnd"/>
      <w:r w:rsidR="000707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учащихся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через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их</w:t>
      </w:r>
      <w:proofErr w:type="spellEnd"/>
      <w:r w:rsidR="000707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деятельность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в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детских</w:t>
      </w:r>
      <w:proofErr w:type="spellEnd"/>
      <w:r w:rsidR="000707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общественных</w:t>
      </w:r>
      <w:proofErr w:type="spellEnd"/>
      <w:r w:rsidR="000707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движениях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Pr="003B70B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школе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 и действует </w:t>
      </w: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орган ученического самоуправления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«Школьная республика» в соответствии с Положением о нем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3A531A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 Школьная республика»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является представительским органом ученического самоуправления. Координирует деятельность школьного ученического самоуправления Президент, избираемый общешкольным голосованием. Органами исполнительной власти являются Министерства. Высшим органом самоуправления в отдельном классе является классное собрание.</w:t>
      </w:r>
    </w:p>
    <w:p w:rsidR="003B70BD" w:rsidRPr="003B70BD" w:rsidRDefault="003B70BD" w:rsidP="003B70BD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Целями школьного самоуправления являются:</w:t>
      </w:r>
    </w:p>
    <w:p w:rsidR="003B70BD" w:rsidRPr="003B70BD" w:rsidRDefault="003B70BD" w:rsidP="003B70BD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становление воспитательной системы через формирование единого общешкольного коллектива;</w:t>
      </w:r>
    </w:p>
    <w:p w:rsidR="003B70BD" w:rsidRPr="003B70BD" w:rsidRDefault="003B70BD" w:rsidP="003B70BD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приобщение учащихся к общечеловеческим ценностям и усвоение ими социальных норм через участие в общественной жизни Школы;</w:t>
      </w:r>
    </w:p>
    <w:p w:rsidR="003B70BD" w:rsidRPr="003B70BD" w:rsidRDefault="003B70BD" w:rsidP="003B70BD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создание условий для самовыражения, самоутверждения и реализации</w:t>
      </w:r>
    </w:p>
    <w:p w:rsidR="003B70BD" w:rsidRPr="003B70BD" w:rsidRDefault="003B70BD" w:rsidP="003B70BD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 через представление широкого выбора направлений и видов деятельности;</w:t>
      </w:r>
    </w:p>
    <w:p w:rsidR="003B70BD" w:rsidRPr="003B70BD" w:rsidRDefault="003B70BD" w:rsidP="003B70BD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развитие творчества, инициативы.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Деятельность каждого  органа самоуправления регламентируется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соответствующими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положеннями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В наличии – планы работы, протоколы заседаний каждого органа самоуправления.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структуру управления образовательной организацией входят школьные методические объединения учителей, методический совет, информационно-библиотечный центр, психологическая,  административно-хозяйственная службы.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целом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 управления в школе обеспечивает научную обоснованность образовательной деятельности, атмосферу творческого труда,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здорового морально-психологического климата, ставит в центр внимания участников образовательных отношений, личность ученика, педагога, представляет для них реальную возможность развития и самореализации, способствует мобилизации материальных, социальных, психологических и педагогических факторов воспитания и обучения.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Содержание и качество подготовки </w:t>
      </w:r>
      <w:proofErr w:type="gramStart"/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Сравнительный анализ результатов образовательной деятельности за 2011 – 2018 годы показывает стабильное качество обучения и воспитания обучающихся в образовательной организации.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2017-2018 учебном году основным направлением работы школы стала  реализация Федерального государственного образовательного стандарта дошкольного образования, Федерального государственного образовательного стандарта начального общего и Федерального государственного образовательного стандарта основного общего образования. Федеральные государственные образовательные стандарты  реализовывались в 1 - 4, 5-9 классах.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Деятельность педагогического коллектива по внедрению стандартов осуществлялась по направлениям: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повышение  квалификации педагогических кадров;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рабочих программ по предметам учебного плана;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и осуществление образовательной деятельности на основе системно-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подхода;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внедрение нестатических форм организации  образовательной деятельности и активных методов обучения;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и развитие у обучающихся универсальных учебных действий;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ИКТ в образовательной деятельности;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развитие познавательной самостоятельности у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305CE9" w:rsidRDefault="003B70BD" w:rsidP="003B70BD">
      <w:pPr>
        <w:suppressAutoHyphens/>
        <w:spacing w:after="0" w:line="240" w:lineRule="auto"/>
        <w:ind w:firstLine="550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В 2017-2018 учебном году в школе обучались 108  учащийся  в 12 классах-комплектах, в филиалах </w:t>
      </w:r>
      <w:r w:rsidRPr="00305CE9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было 30 воспитанников.</w:t>
      </w:r>
    </w:p>
    <w:p w:rsidR="003B70BD" w:rsidRPr="003B70BD" w:rsidRDefault="003B70BD" w:rsidP="003B70BD">
      <w:pPr>
        <w:suppressAutoHyphens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Комплектование классов по уровням обучения         </w:t>
      </w:r>
      <w:r w:rsidR="00F04F6D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Таблица 1</w:t>
      </w:r>
    </w:p>
    <w:tbl>
      <w:tblPr>
        <w:tblW w:w="1017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11"/>
        <w:gridCol w:w="3821"/>
        <w:gridCol w:w="1119"/>
        <w:gridCol w:w="1119"/>
        <w:gridCol w:w="1246"/>
        <w:gridCol w:w="1262"/>
      </w:tblGrid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Показатели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Начальное общее образование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основное общее образование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среднее общее образование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итого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Количество классов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12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Общее количество учащихся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123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Количество классов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12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Общее количество учащихся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118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Количество классов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12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Общее количество учащихся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118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2016-2017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Количество классов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12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Общее количество учащихся на конец учебного года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121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Количество классов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12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Общее количество учащихся на конец учебного года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108</w:t>
            </w:r>
          </w:p>
        </w:tc>
      </w:tr>
    </w:tbl>
    <w:p w:rsidR="003B70BD" w:rsidRPr="003B70BD" w:rsidRDefault="003B70BD" w:rsidP="003B70BD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Одним из важнейших направлений деятельности школы является совершенствование управления качеством образовательной деятельности, установление соответствия уровня и качества подготовки выпускников требованиям государственных образовательных стандартов. Используемая школой модель управления качеством образования предполагает систематическое отслеживание уровня учебных достижений учащихся. Ежегодно разрабатываются план 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</w:t>
      </w:r>
      <w:r w:rsidRPr="00305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план ВМКО,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которыми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дидактически обусловлено отслеживание результатов учебно-познавательной деятельности учащихся и их соответствия государственным стандартам по всем предметам учебного плана. С учётом полученных показателей осуществляется коррекция учебно-познавательной деятельности в классах с целью приведения основных показателей уровня учебных достижений обучающихся в соответствии с требованиями. Уровень учебных достижений учащихся в 201</w:t>
      </w:r>
      <w:r w:rsidR="0035202D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-201</w:t>
      </w:r>
      <w:r w:rsidR="0035202D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представлен в таблицах. 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ab/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прошедшем году в школе обучался </w:t>
      </w:r>
      <w:r w:rsidR="0035202D">
        <w:rPr>
          <w:rFonts w:ascii="Times New Roman" w:eastAsia="Calibri" w:hAnsi="Times New Roman" w:cs="Times New Roman"/>
          <w:sz w:val="28"/>
          <w:szCs w:val="28"/>
          <w:lang w:eastAsia="ar-SA"/>
        </w:rPr>
        <w:t>108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человек. Учебный год закончили со следующими показателями:</w:t>
      </w:r>
    </w:p>
    <w:p w:rsidR="003B70BD" w:rsidRPr="003B70BD" w:rsidRDefault="00F86A80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Отличников – 4, это на 1 учащегося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большепо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сравнению с итогами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прошло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 учебного года, составляет 5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 от общего числа аттестуемых, в прошлом учебном году этот показат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ель составлял 3,5%,в 2015-2016 учебном году – 8,7 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%.</w:t>
      </w:r>
    </w:p>
    <w:p w:rsidR="003B70BD" w:rsidRPr="003B70BD" w:rsidRDefault="00F86A80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Ударников -28, это на 5 чел. меньше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, чем в прош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лом учебном году и составляет 35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 от общего числа аттестуемых. В прошлом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ударников было  33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42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 от общего числа аттестуемых</w:t>
      </w:r>
      <w:proofErr w:type="gramStart"/>
      <w:r w:rsidR="00E837A6">
        <w:rPr>
          <w:rFonts w:ascii="Times New Roman" w:eastAsia="Calibri" w:hAnsi="Times New Roman" w:cs="Times New Roman"/>
          <w:sz w:val="28"/>
          <w:szCs w:val="28"/>
          <w:lang w:eastAsia="ar-SA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2015-2016</w:t>
      </w:r>
      <w:r w:rsidR="00E837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  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35% от числа аттестуемых.       Неуспевающих – 0.</w:t>
      </w:r>
    </w:p>
    <w:p w:rsidR="00E837A6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Абсолютная успеваемость – 100%. В течение  нескольких  лет происходит снижение качества знаний и СОУ. </w:t>
      </w:r>
      <w:r w:rsidR="00E837A6">
        <w:rPr>
          <w:rFonts w:ascii="Times New Roman" w:eastAsia="Calibri" w:hAnsi="Times New Roman" w:cs="Times New Roman"/>
          <w:sz w:val="28"/>
          <w:szCs w:val="28"/>
          <w:lang w:eastAsia="ar-SA"/>
        </w:rPr>
        <w:t>В 2017-2018 учебном году к</w:t>
      </w:r>
      <w:r w:rsidR="00E837A6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ачестве</w:t>
      </w:r>
      <w:r w:rsidR="00E837A6">
        <w:rPr>
          <w:rFonts w:ascii="Times New Roman" w:eastAsia="Calibri" w:hAnsi="Times New Roman" w:cs="Times New Roman"/>
          <w:sz w:val="28"/>
          <w:szCs w:val="28"/>
          <w:lang w:eastAsia="ar-SA"/>
        </w:rPr>
        <w:t>нная успеваемость составила 40</w:t>
      </w:r>
      <w:r w:rsidR="00E837A6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%, СОУ -   49%.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 2016-2017 учебном году качественная успеваемость составила 42.4%, СОУ -   49%. В 2015-2016 учебном году  качественная успеваемость составляла 43%, по сравнению с 2014-2015  учебным годом наблюдалось повышение  на 5%. СОУ составляло в 2015-2016 учебном году   51%, это на 2,5%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вышепоказателя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2014-2015 года.   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Сравнительный анализ успеваемости по школе  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Анализируя результаты учебной деятельности  за последние годы, наблюдаем следующую тенденцию  обучения.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54"/>
        <w:gridCol w:w="1417"/>
        <w:gridCol w:w="1366"/>
        <w:gridCol w:w="851"/>
        <w:gridCol w:w="848"/>
        <w:gridCol w:w="592"/>
        <w:gridCol w:w="900"/>
        <w:gridCol w:w="900"/>
        <w:gridCol w:w="720"/>
        <w:gridCol w:w="863"/>
      </w:tblGrid>
      <w:tr w:rsidR="003B70BD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учащихся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Отличники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ударники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Оставленные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 повторный год по классам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 успеваемости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Качество знаний %</w:t>
            </w:r>
          </w:p>
        </w:tc>
      </w:tr>
      <w:tr w:rsidR="003B70BD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70BD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2013 – 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38</w:t>
            </w:r>
          </w:p>
        </w:tc>
      </w:tr>
      <w:tr w:rsidR="003B70BD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39</w:t>
            </w:r>
          </w:p>
        </w:tc>
      </w:tr>
      <w:tr w:rsidR="003B70BD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43</w:t>
            </w:r>
          </w:p>
        </w:tc>
      </w:tr>
      <w:tr w:rsidR="003B70BD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42.4</w:t>
            </w:r>
          </w:p>
        </w:tc>
      </w:tr>
      <w:tr w:rsidR="00E837A6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05CE9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05CE9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05CE9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05CE9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05CE9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A6" w:rsidRPr="00305CE9" w:rsidRDefault="00E837A6" w:rsidP="003B70BD">
            <w:pPr>
              <w:suppressAutoHyphens/>
              <w:spacing w:after="0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40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Из таблицы видно, что качество зн</w:t>
      </w:r>
      <w:r w:rsidR="00E837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аний за прошедший год понизилось на 2,4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%.</w:t>
      </w:r>
    </w:p>
    <w:p w:rsidR="003B70BD" w:rsidRPr="003B70BD" w:rsidRDefault="00771AB1" w:rsidP="003B70BD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 2012года по 2017 год сохранялась</w:t>
      </w:r>
      <w:r w:rsidR="003B70BD"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отрицательная динамика качества знаний при переходе с начального общего на основное общее образование. Это видно из таблицы: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33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46"/>
        <w:gridCol w:w="1201"/>
        <w:gridCol w:w="1417"/>
        <w:gridCol w:w="1418"/>
        <w:gridCol w:w="1417"/>
        <w:gridCol w:w="1418"/>
        <w:gridCol w:w="1417"/>
      </w:tblGrid>
      <w:tr w:rsidR="00E837A6" w:rsidRPr="003B70BD" w:rsidTr="00E837A6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2012-2013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2013 - 2014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2014-2015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7A6" w:rsidRPr="003B70BD" w:rsidRDefault="00E837A6" w:rsidP="00E837A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E837A6" w:rsidRPr="003B70BD" w:rsidTr="00E837A6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Начальная школа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7A6" w:rsidRPr="003B70BD" w:rsidRDefault="00771AB1" w:rsidP="00E837A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28,6</w:t>
            </w:r>
          </w:p>
        </w:tc>
      </w:tr>
      <w:tr w:rsidR="00E837A6" w:rsidRPr="003B70BD" w:rsidTr="00E837A6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Основная школа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7A6" w:rsidRPr="003B70BD" w:rsidRDefault="00771AB1" w:rsidP="00E837A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40,8</w:t>
            </w:r>
          </w:p>
        </w:tc>
      </w:tr>
      <w:tr w:rsidR="00E837A6" w:rsidRPr="003B70BD" w:rsidTr="00E837A6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Средняя школа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7A6" w:rsidRPr="003B70BD" w:rsidRDefault="00E837A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7A6" w:rsidRPr="003B70BD" w:rsidRDefault="00771AB1" w:rsidP="00E837A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Процент качества знаний на уровне начальн</w:t>
      </w:r>
      <w:r w:rsidR="00070D2E">
        <w:rPr>
          <w:rFonts w:ascii="Times New Roman" w:eastAsia="Calibri" w:hAnsi="Times New Roman" w:cs="Times New Roman"/>
          <w:sz w:val="28"/>
          <w:szCs w:val="28"/>
          <w:lang w:eastAsia="ar-SA"/>
        </w:rPr>
        <w:t>ого общего образования понизился   за истекший год на 29,8%. П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реподавание по </w:t>
      </w:r>
      <w:r w:rsidR="00D920B1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ФГОС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ще  вызывает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сложности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у учителей, так и у учащихся. В следующем учебном году предстоит работа по  совершенствованию работы учителей на уровне начального общего и основного общего образования в целях повышения коэффициента образования. 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На уровне основного общего образо</w:t>
      </w:r>
      <w:r w:rsidR="00070D2E">
        <w:rPr>
          <w:rFonts w:ascii="Times New Roman" w:eastAsia="Calibri" w:hAnsi="Times New Roman" w:cs="Times New Roman"/>
          <w:sz w:val="28"/>
          <w:szCs w:val="28"/>
          <w:lang w:eastAsia="ar-SA"/>
        </w:rPr>
        <w:t>вания прослеживается повышение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коэффициента образования. В </w:t>
      </w:r>
      <w:r w:rsidR="00070D2E">
        <w:rPr>
          <w:rFonts w:ascii="Times New Roman" w:eastAsia="Calibri" w:hAnsi="Times New Roman" w:cs="Times New Roman"/>
          <w:sz w:val="28"/>
          <w:szCs w:val="28"/>
          <w:lang w:eastAsia="ar-SA"/>
        </w:rPr>
        <w:t>этом учебном году он составил 40,8% и стал  на 1,8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% выше.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На уровне  среднего общего образования прослеживается положительная динамика. На данном  уровне обучения коэффициент образования равен  </w:t>
      </w:r>
      <w:r w:rsidR="00070D2E">
        <w:rPr>
          <w:rFonts w:ascii="Times New Roman" w:eastAsia="Calibri" w:hAnsi="Times New Roman" w:cs="Times New Roman"/>
          <w:sz w:val="28"/>
          <w:szCs w:val="28"/>
          <w:lang w:eastAsia="ar-SA"/>
        </w:rPr>
        <w:t>60%, это выше показателей прошлого года на 30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%. 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Проанализируем успеваемость и качество знаний учащихся школы по классам. 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Общая успеваемость на уровне начального общего образования 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1.по итогам </w:t>
      </w:r>
      <w:r w:rsidR="00E1638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6584315" cy="2360930"/>
                <wp:effectExtent l="0" t="0" r="0" b="0"/>
                <wp:wrapSquare wrapText="bothSides"/>
                <wp:docPr id="22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360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8"/>
                              <w:gridCol w:w="1182"/>
                              <w:gridCol w:w="1260"/>
                              <w:gridCol w:w="978"/>
                              <w:gridCol w:w="1002"/>
                              <w:gridCol w:w="1260"/>
                              <w:gridCol w:w="1058"/>
                              <w:gridCol w:w="929"/>
                              <w:gridCol w:w="830"/>
                              <w:gridCol w:w="926"/>
                            </w:tblGrid>
                            <w:tr w:rsidR="009B42FA" w:rsidTr="0035202D"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Кол-во уч-ся на начало года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Кол-во уч-ся на конец года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Отличники 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Ударники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Неуспевающие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Неаттестованные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Кач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. знаний 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СОУ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Средний балл</w:t>
                                  </w:r>
                                </w:p>
                              </w:tc>
                            </w:tr>
                            <w:tr w:rsidR="009B42FA" w:rsidTr="0035202D"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2FA" w:rsidTr="0035202D">
                              <w:tc>
                                <w:tcPr>
                                  <w:tcW w:w="978" w:type="dxa"/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7"/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Безотметочное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оценивание</w:t>
                                  </w:r>
                                </w:p>
                              </w:tc>
                            </w:tr>
                            <w:tr w:rsidR="009B42FA"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 w:rsidP="0035202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  <w:tr w:rsidR="009B42FA"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 w:rsidP="0035202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42FA" w:rsidRDefault="009B42F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B42FA" w:rsidRDefault="009B42FA" w:rsidP="003B70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0;margin-top:23.9pt;width:518.45pt;height:185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8"/>
                        <w:gridCol w:w="1182"/>
                        <w:gridCol w:w="1260"/>
                        <w:gridCol w:w="978"/>
                        <w:gridCol w:w="1002"/>
                        <w:gridCol w:w="1260"/>
                        <w:gridCol w:w="1058"/>
                        <w:gridCol w:w="929"/>
                        <w:gridCol w:w="830"/>
                        <w:gridCol w:w="926"/>
                      </w:tblGrid>
                      <w:tr w:rsidR="009B42FA" w:rsidTr="0035202D"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Кол-во уч-ся на начало года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Кол-во уч-ся на конец года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Отличники 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Ударники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Неуспевающие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Неаттестованные 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Кач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. знаний 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СОУ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Средний балл</w:t>
                            </w:r>
                          </w:p>
                        </w:tc>
                      </w:tr>
                      <w:tr w:rsidR="009B42FA" w:rsidTr="0035202D"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8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napToGri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2FA" w:rsidTr="0035202D">
                        <w:tc>
                          <w:tcPr>
                            <w:tcW w:w="978" w:type="dxa"/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2" w:type="dxa"/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83" w:type="dxa"/>
                            <w:gridSpan w:val="7"/>
                            <w:shd w:val="clear" w:color="auto" w:fill="auto"/>
                          </w:tcPr>
                          <w:p w:rsidR="009B42FA" w:rsidRDefault="009B42FA">
                            <w:pPr>
                              <w:snapToGri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Безотметочное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оценивание</w:t>
                            </w:r>
                          </w:p>
                        </w:tc>
                      </w:tr>
                      <w:tr w:rsidR="009B42FA"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 w:rsidP="003520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napToGri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  <w:tr w:rsidR="009B42FA"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 w:rsidP="003520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napToGri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B42FA" w:rsidRDefault="009B42FA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</w:tbl>
                    <w:p w:rsidR="009B42FA" w:rsidRDefault="009B42FA" w:rsidP="003B70BD"/>
                  </w:txbxContent>
                </v:textbox>
                <w10:wrap type="square" anchorx="margin"/>
              </v:shape>
            </w:pict>
          </mc:Fallback>
        </mc:AlternateContent>
      </w: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2014-2015 учебного года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2.по итогам 2015-2016 учебного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"/>
        <w:gridCol w:w="1182"/>
        <w:gridCol w:w="1260"/>
        <w:gridCol w:w="978"/>
        <w:gridCol w:w="1002"/>
        <w:gridCol w:w="1260"/>
        <w:gridCol w:w="1058"/>
        <w:gridCol w:w="929"/>
        <w:gridCol w:w="830"/>
        <w:gridCol w:w="926"/>
      </w:tblGrid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Кол-во уч-ся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Кол-во уч-ся на конец года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Отличники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Ударники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Неуспевающие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Неаттестованные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Кач</w:t>
            </w:r>
            <w:proofErr w:type="spellEnd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. знаний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Средний балл</w:t>
            </w:r>
          </w:p>
        </w:tc>
      </w:tr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B70BD" w:rsidRPr="003B70BD" w:rsidTr="0035202D">
        <w:tc>
          <w:tcPr>
            <w:tcW w:w="978" w:type="dxa"/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983" w:type="dxa"/>
            <w:gridSpan w:val="7"/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Безотметочное</w:t>
            </w:r>
            <w:proofErr w:type="spellEnd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оценивание</w:t>
            </w:r>
          </w:p>
        </w:tc>
      </w:tr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3,7</w:t>
            </w:r>
          </w:p>
        </w:tc>
      </w:tr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3,73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3.по итогам 2016-2017 учебного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"/>
        <w:gridCol w:w="1182"/>
        <w:gridCol w:w="1260"/>
        <w:gridCol w:w="978"/>
        <w:gridCol w:w="1002"/>
        <w:gridCol w:w="1260"/>
        <w:gridCol w:w="1058"/>
        <w:gridCol w:w="929"/>
        <w:gridCol w:w="830"/>
        <w:gridCol w:w="926"/>
      </w:tblGrid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Кол-во уч-ся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Кол-во уч-ся на конец года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Отличники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Ударники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Неуспевающие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Неаттестованные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Кач</w:t>
            </w:r>
            <w:proofErr w:type="spellEnd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. знаний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Средний балл</w:t>
            </w:r>
          </w:p>
        </w:tc>
      </w:tr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B70BD" w:rsidRPr="003B70BD" w:rsidTr="0035202D">
        <w:tc>
          <w:tcPr>
            <w:tcW w:w="978" w:type="dxa"/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983" w:type="dxa"/>
            <w:gridSpan w:val="7"/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Безотметочное</w:t>
            </w:r>
            <w:proofErr w:type="spellEnd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оценивание</w:t>
            </w:r>
          </w:p>
        </w:tc>
      </w:tr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3.5</w:t>
            </w:r>
          </w:p>
        </w:tc>
      </w:tr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66.7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54.7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3.7</w:t>
            </w:r>
          </w:p>
        </w:tc>
      </w:tr>
    </w:tbl>
    <w:p w:rsid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51DC" w:rsidRDefault="006D51DC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51DC" w:rsidRPr="003B70BD" w:rsidRDefault="006D51DC" w:rsidP="006D51D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4.по итогам 2017-2018</w:t>
      </w: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учебного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"/>
        <w:gridCol w:w="1182"/>
        <w:gridCol w:w="1260"/>
        <w:gridCol w:w="978"/>
        <w:gridCol w:w="1002"/>
        <w:gridCol w:w="1260"/>
        <w:gridCol w:w="1058"/>
        <w:gridCol w:w="929"/>
        <w:gridCol w:w="830"/>
        <w:gridCol w:w="926"/>
      </w:tblGrid>
      <w:tr w:rsidR="006D51DC" w:rsidRPr="003B70BD" w:rsidTr="006D51DC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Кол-во уч-ся </w:t>
            </w: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Кол-во уч-ся на </w:t>
            </w: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конец года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Отличник</w:t>
            </w: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и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Ударники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Неуспевающие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Неаттестова</w:t>
            </w: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нные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Кач</w:t>
            </w:r>
            <w:proofErr w:type="spellEnd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. знан</w:t>
            </w: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ий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СОУ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Средний </w:t>
            </w: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балл</w:t>
            </w:r>
          </w:p>
        </w:tc>
      </w:tr>
      <w:tr w:rsidR="006D51DC" w:rsidRPr="003B70BD" w:rsidTr="006D51DC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D51DC" w:rsidRPr="003B70BD" w:rsidTr="006D51DC">
        <w:tc>
          <w:tcPr>
            <w:tcW w:w="978" w:type="dxa"/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983" w:type="dxa"/>
            <w:gridSpan w:val="7"/>
            <w:shd w:val="clear" w:color="auto" w:fill="auto"/>
          </w:tcPr>
          <w:p w:rsidR="006D51DC" w:rsidRPr="003B70BD" w:rsidRDefault="006D51DC" w:rsidP="006D51D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Безотметочное</w:t>
            </w:r>
            <w:proofErr w:type="spellEnd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оценивание</w:t>
            </w:r>
          </w:p>
        </w:tc>
      </w:tr>
      <w:tr w:rsidR="006D51DC" w:rsidRPr="003B70BD" w:rsidTr="006D51DC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3.2</w:t>
            </w:r>
          </w:p>
        </w:tc>
      </w:tr>
      <w:tr w:rsidR="006D51DC" w:rsidRPr="003B70BD" w:rsidTr="006D51DC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201311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3.4</w:t>
            </w:r>
          </w:p>
        </w:tc>
      </w:tr>
    </w:tbl>
    <w:p w:rsidR="006D51DC" w:rsidRDefault="006D51DC" w:rsidP="006D51D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51DC" w:rsidRDefault="006D51DC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51DC" w:rsidRPr="003B70BD" w:rsidRDefault="006D51DC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Уровень качества </w:t>
      </w:r>
      <w:r w:rsidR="00201311">
        <w:rPr>
          <w:rFonts w:ascii="Times New Roman" w:eastAsia="Calibri" w:hAnsi="Times New Roman" w:cs="Times New Roman"/>
          <w:sz w:val="28"/>
          <w:szCs w:val="28"/>
          <w:lang w:eastAsia="ar-SA"/>
        </w:rPr>
        <w:t>знаний и СОУ учащихся понизился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по сра</w:t>
      </w:r>
      <w:r w:rsidR="002013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внению с итогами прошлого года.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этом учебном году по</w:t>
      </w:r>
      <w:r w:rsidR="00201311">
        <w:rPr>
          <w:rFonts w:ascii="Times New Roman" w:eastAsia="Calibri" w:hAnsi="Times New Roman" w:cs="Times New Roman"/>
          <w:sz w:val="28"/>
          <w:szCs w:val="28"/>
          <w:lang w:eastAsia="ar-SA"/>
        </w:rPr>
        <w:t>казатель качества знаний  28,6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%.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Основное общее и среднее общее образование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2014-2015 учебный год</w:t>
      </w: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83"/>
      </w:tblGrid>
      <w:tr w:rsidR="003B70BD" w:rsidRPr="003B70BD" w:rsidTr="0035202D">
        <w:trPr>
          <w:trHeight w:val="5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8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знаний, %</w:t>
            </w:r>
          </w:p>
        </w:tc>
      </w:tr>
      <w:tr w:rsidR="003B70BD" w:rsidRPr="003B70BD" w:rsidTr="0035202D">
        <w:trPr>
          <w:trHeight w:val="525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четверть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23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40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53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8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44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46,5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67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29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2015-2016 учебный год</w:t>
      </w: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83"/>
      </w:tblGrid>
      <w:tr w:rsidR="003B70BD" w:rsidRPr="003B70BD" w:rsidTr="0035202D">
        <w:trPr>
          <w:trHeight w:val="5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8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знаний, %</w:t>
            </w:r>
          </w:p>
        </w:tc>
      </w:tr>
      <w:tr w:rsidR="003B70BD" w:rsidRPr="003B70BD" w:rsidTr="0035202D">
        <w:trPr>
          <w:trHeight w:val="525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четверть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41,7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53,8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66,7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66,7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66,7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66,7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2016-2017 учебный год</w:t>
      </w: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83"/>
      </w:tblGrid>
      <w:tr w:rsidR="003B70BD" w:rsidRPr="003B70BD" w:rsidTr="0035202D">
        <w:trPr>
          <w:trHeight w:val="5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8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знаний, %</w:t>
            </w:r>
          </w:p>
        </w:tc>
      </w:tr>
      <w:tr w:rsidR="003B70BD" w:rsidRPr="003B70BD" w:rsidTr="0035202D">
        <w:trPr>
          <w:trHeight w:val="525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четверть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38.5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53.8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27.3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36.4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36.4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36.4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53.3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46.7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46.7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16.7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16.7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16.7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</w:tr>
    </w:tbl>
    <w:p w:rsidR="00201311" w:rsidRPr="003B70BD" w:rsidRDefault="00201311" w:rsidP="00201311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2017-2018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учебный год</w:t>
      </w: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83"/>
      </w:tblGrid>
      <w:tr w:rsidR="00201311" w:rsidRPr="003B70BD" w:rsidTr="00082852">
        <w:trPr>
          <w:trHeight w:val="5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8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1311" w:rsidRPr="003B70BD" w:rsidRDefault="00201311" w:rsidP="00082852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знаний, %</w:t>
            </w:r>
          </w:p>
        </w:tc>
      </w:tr>
      <w:tr w:rsidR="00201311" w:rsidRPr="003B70BD" w:rsidTr="00082852">
        <w:trPr>
          <w:trHeight w:val="525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четверть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44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53,85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53,85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54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38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37,5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37,5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ВЫВОДЫ: </w:t>
      </w:r>
    </w:p>
    <w:p w:rsidR="003B70BD" w:rsidRPr="003B70BD" w:rsidRDefault="004847F4" w:rsidP="003B70B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Высокий коэффициент </w:t>
      </w:r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10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классе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- 80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%. </w:t>
      </w:r>
    </w:p>
    <w:p w:rsidR="00D4291D" w:rsidRDefault="003B70BD" w:rsidP="003B70B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291D">
        <w:rPr>
          <w:rFonts w:ascii="Times New Roman" w:eastAsia="Calibri" w:hAnsi="Times New Roman" w:cs="Times New Roman"/>
          <w:sz w:val="28"/>
          <w:szCs w:val="28"/>
          <w:lang w:eastAsia="ar-SA"/>
        </w:rPr>
        <w:t>Выше 5</w:t>
      </w:r>
      <w:r w:rsidR="00D4291D" w:rsidRPr="00D429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0% коэффициента образования  в 6 классе </w:t>
      </w:r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>-54%</w:t>
      </w:r>
    </w:p>
    <w:p w:rsidR="003B70BD" w:rsidRPr="00D4291D" w:rsidRDefault="003B70BD" w:rsidP="003B70B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291D">
        <w:rPr>
          <w:rFonts w:ascii="Times New Roman" w:eastAsia="Calibri" w:hAnsi="Times New Roman" w:cs="Times New Roman"/>
          <w:sz w:val="28"/>
          <w:szCs w:val="28"/>
          <w:lang w:eastAsia="ar-SA"/>
        </w:rPr>
        <w:t>Положительная динамика коэффициента образо</w:t>
      </w:r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>вания прослеживается только в 6 и 7</w:t>
      </w:r>
      <w:r w:rsidRPr="00D429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классах. Однако коэффициент образования остается низким.</w:t>
      </w:r>
    </w:p>
    <w:p w:rsidR="003B70BD" w:rsidRPr="003B70BD" w:rsidRDefault="00D4291D" w:rsidP="003B70B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   11 классе 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результаты стабильные.</w:t>
      </w:r>
    </w:p>
    <w:p w:rsidR="003B70BD" w:rsidRPr="003B70BD" w:rsidRDefault="003B70BD" w:rsidP="003B70B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Самый низкий коэффи</w:t>
      </w:r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>циент качества образования в 8 классе - 11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%.</w:t>
      </w:r>
    </w:p>
    <w:p w:rsidR="003B70BD" w:rsidRPr="003B70BD" w:rsidRDefault="003B70BD" w:rsidP="003B70B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Отрицательная </w:t>
      </w:r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>динамика качества образования  прослеживается в 5 и 9 классах.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Особое внимание следует обратить на уровен</w:t>
      </w:r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>ь коэффициента образования в 5-9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классах. В связи с переходом на преподавание по ФГОС ООО наблюдается падение показател</w:t>
      </w:r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>я коэффициента образования в 5-9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классах. Анализ динамики коэффициента образования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таблице.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21"/>
        <w:gridCol w:w="1559"/>
        <w:gridCol w:w="1559"/>
        <w:gridCol w:w="1559"/>
        <w:gridCol w:w="1560"/>
        <w:gridCol w:w="1559"/>
        <w:gridCol w:w="1520"/>
      </w:tblGrid>
      <w:tr w:rsidR="003B70BD" w:rsidRPr="003B70BD" w:rsidTr="00B8504D">
        <w:trPr>
          <w:trHeight w:val="35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 / уч.</w:t>
            </w:r>
            <w:r w:rsidR="003B70BD"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9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007B7E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коэффициента образования</w:t>
            </w:r>
          </w:p>
        </w:tc>
      </w:tr>
      <w:tr w:rsidR="00B8504D" w:rsidRPr="003B70BD" w:rsidTr="00B8504D">
        <w:trPr>
          <w:trHeight w:val="142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4D" w:rsidRPr="00007B7E" w:rsidRDefault="00B8504D" w:rsidP="00B8504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B8504D" w:rsidRPr="003B70BD" w:rsidTr="00B8504D">
        <w:trPr>
          <w:trHeight w:val="38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53.8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4D" w:rsidRPr="00007B7E" w:rsidRDefault="00B8504D" w:rsidP="00B8504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44</w:t>
            </w:r>
          </w:p>
        </w:tc>
      </w:tr>
      <w:tr w:rsidR="00B8504D" w:rsidRPr="003B70BD" w:rsidTr="00B8504D">
        <w:trPr>
          <w:trHeight w:val="35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4D" w:rsidRPr="00007B7E" w:rsidRDefault="00B8504D" w:rsidP="00B8504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</w:tr>
      <w:tr w:rsidR="00B8504D" w:rsidRPr="003B70BD" w:rsidTr="00B8504D">
        <w:trPr>
          <w:trHeight w:val="36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4D" w:rsidRPr="00007B7E" w:rsidRDefault="00B8504D" w:rsidP="00B8504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</w:tr>
      <w:tr w:rsidR="00B8504D" w:rsidRPr="003B70BD" w:rsidTr="00B8504D">
        <w:trPr>
          <w:trHeight w:val="36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36.4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4D" w:rsidRPr="00007B7E" w:rsidRDefault="00B8504D" w:rsidP="00B8504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B8504D" w:rsidRPr="003B70BD" w:rsidTr="00B8504D">
        <w:trPr>
          <w:trHeight w:val="36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04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4D" w:rsidRPr="00007B7E" w:rsidRDefault="00B8504D" w:rsidP="00B8504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E16388" w:rsidP="003B70BD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-5080</wp:posOffset>
            </wp:positionV>
            <wp:extent cx="4076700" cy="2714625"/>
            <wp:effectExtent l="0" t="0" r="0" b="0"/>
            <wp:wrapSquare wrapText="right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04D">
        <w:rPr>
          <w:rFonts w:ascii="Times New Roman" w:eastAsia="Calibri" w:hAnsi="Times New Roman" w:cs="Times New Roman"/>
          <w:sz w:val="28"/>
          <w:szCs w:val="28"/>
          <w:lang w:eastAsia="ar-SA"/>
        </w:rPr>
        <w:br w:type="textWrapping" w:clear="all"/>
      </w:r>
      <w:r w:rsidR="0034101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48590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Анализируя динамику коэффициента образования в классах, обучаемых по ФГОС ООО, можно сделать следующие выводы:</w:t>
      </w:r>
    </w:p>
    <w:p w:rsidR="003B70BD" w:rsidRPr="003B70BD" w:rsidRDefault="003B70BD" w:rsidP="003B70BD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Положител</w:t>
      </w:r>
      <w:r w:rsidR="00B8504D">
        <w:rPr>
          <w:rFonts w:ascii="Times New Roman" w:eastAsia="Calibri" w:hAnsi="Times New Roman" w:cs="Times New Roman"/>
          <w:sz w:val="28"/>
          <w:szCs w:val="28"/>
          <w:lang w:eastAsia="ar-SA"/>
        </w:rPr>
        <w:t>ьная динамика прослеживается в 6 классе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 отрицательной динамике коэффициент образования остается </w:t>
      </w:r>
      <w:r w:rsidR="00B8504D">
        <w:rPr>
          <w:rFonts w:ascii="Times New Roman" w:eastAsia="Calibri" w:hAnsi="Times New Roman" w:cs="Times New Roman"/>
          <w:sz w:val="28"/>
          <w:szCs w:val="28"/>
          <w:lang w:eastAsia="ar-SA"/>
        </w:rPr>
        <w:t>на низком уровне, менее 50%, в 5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,7</w:t>
      </w:r>
      <w:r w:rsidR="00B8504D">
        <w:rPr>
          <w:rFonts w:ascii="Times New Roman" w:eastAsia="Calibri" w:hAnsi="Times New Roman" w:cs="Times New Roman"/>
          <w:sz w:val="28"/>
          <w:szCs w:val="28"/>
          <w:lang w:eastAsia="ar-SA"/>
        </w:rPr>
        <w:t>,8,9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классах.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В текущем учебном году много внимания уделялось совершенствованию работы учителей по ФГОС ООО: посещались уроки, проходили методические семинары, учителя обучались на курсах повышения квалификации, работали по плану самообразования, разработана и реализуется программа мониторинга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УУД.</w:t>
      </w:r>
    </w:p>
    <w:p w:rsidR="003B70BD" w:rsidRPr="003B70BD" w:rsidRDefault="00B8504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Результаты обучения в 5-9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классах позволяют сделать следующие выводы: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На уроках недостаточное   внимание уделяется индивидуальной и самостоятельной  работе.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100% учащихся выполнили и защитили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индивидуальные проекты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Все учащиеся имеют портфолио установленного образца.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Активнее используются задания, направленные на частично-поисковую деятельность.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Около 70% обучающихся не владеют самоконтролем, самостоятельностью суждений.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Учащиеся обладают низким уровнем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УУД.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Сложным по-прежнему для обучающихся является применение знаний в нестандартной ситуации.</w:t>
      </w:r>
      <w:proofErr w:type="gramEnd"/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Пути решения выявленных проблем: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1)Изучение и активное применение в работе основных принципов проблемного, дифференцированного, личностно-ори</w:t>
      </w:r>
      <w:r w:rsidR="00007B7E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нтированного обучения.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2)Ведение уроков с применением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подхода.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3)Поиск новых форм работы с конкретным учеником с опорой на его «проблемные» поля.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4)Глубокий анализ результатов педагогической деятельности и своевременная ее корректировка.</w:t>
      </w:r>
    </w:p>
    <w:p w:rsidR="003B70BD" w:rsidRPr="003B70BD" w:rsidRDefault="003B70BD" w:rsidP="003B70BD">
      <w:pPr>
        <w:suppressAutoHyphens/>
        <w:spacing w:after="0"/>
        <w:rPr>
          <w:rFonts w:ascii="Calibri" w:eastAsia="Calibri" w:hAnsi="Calibri" w:cs="Times New Roman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5)Совершенствование работы в плане более активного применения в учебном процессе исследовательской и проектной деятельности.</w:t>
      </w:r>
    </w:p>
    <w:p w:rsidR="003B70BD" w:rsidRPr="003B70BD" w:rsidRDefault="003B70BD" w:rsidP="003B70BD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Анализ качества знаний  по предметам учебного плана: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Качество знаний обучающихся по предметам (в %) представлено в таблице</w:t>
      </w:r>
      <w:proofErr w:type="gramEnd"/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2015-2016 учебного года 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начальное общее образование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87"/>
        <w:gridCol w:w="1488"/>
        <w:gridCol w:w="1489"/>
        <w:gridCol w:w="1489"/>
        <w:gridCol w:w="1489"/>
        <w:gridCol w:w="1489"/>
        <w:gridCol w:w="1529"/>
      </w:tblGrid>
      <w:tr w:rsidR="003B70BD" w:rsidRPr="003B70BD" w:rsidTr="0035202D"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Литературное чтение</w:t>
            </w:r>
          </w:p>
        </w:tc>
      </w:tr>
      <w:tr w:rsidR="003B70BD" w:rsidRPr="003B70BD" w:rsidTr="0035202D"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</w:tr>
      <w:tr w:rsidR="003B70BD" w:rsidRPr="003B70BD" w:rsidTr="0035202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64,8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78</w:t>
            </w:r>
          </w:p>
        </w:tc>
      </w:tr>
      <w:tr w:rsidR="003B70BD" w:rsidRPr="003B70BD" w:rsidTr="0035202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54,6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63,6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81,8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75</w:t>
            </w:r>
          </w:p>
        </w:tc>
      </w:tr>
      <w:tr w:rsidR="003B70BD" w:rsidRPr="003B70BD" w:rsidTr="0035202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ИТОГ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72,3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61,3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66,8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90,9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76,5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2016-2017 учебного года 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начальное общее образование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87"/>
        <w:gridCol w:w="1488"/>
        <w:gridCol w:w="1489"/>
        <w:gridCol w:w="1489"/>
        <w:gridCol w:w="1489"/>
        <w:gridCol w:w="1489"/>
        <w:gridCol w:w="1529"/>
      </w:tblGrid>
      <w:tr w:rsidR="003B70BD" w:rsidRPr="003B70BD" w:rsidTr="0035202D"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Литературное чтение</w:t>
            </w:r>
          </w:p>
        </w:tc>
      </w:tr>
      <w:tr w:rsidR="003B70BD" w:rsidRPr="003B70BD" w:rsidTr="0035202D"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</w:tr>
      <w:tr w:rsidR="003B70BD" w:rsidRPr="003B70BD" w:rsidTr="0035202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62,50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53,50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73,00</w:t>
            </w:r>
          </w:p>
        </w:tc>
      </w:tr>
      <w:tr w:rsidR="003B70BD" w:rsidRPr="003B70BD" w:rsidTr="0035202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88,89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60,89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55,56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51,56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84,00</w:t>
            </w:r>
          </w:p>
        </w:tc>
      </w:tr>
      <w:tr w:rsidR="003B70BD" w:rsidRPr="003B70BD" w:rsidTr="0035202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ИТОГ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52.5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78.5</w:t>
            </w:r>
          </w:p>
        </w:tc>
      </w:tr>
    </w:tbl>
    <w:p w:rsid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0F89" w:rsidRPr="003B70BD" w:rsidRDefault="00020F89" w:rsidP="00020F89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2017-2018</w:t>
      </w:r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учебного года </w:t>
      </w:r>
    </w:p>
    <w:p w:rsidR="00020F89" w:rsidRPr="003B70BD" w:rsidRDefault="00020F89" w:rsidP="00020F89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начальное общее образование</w:t>
      </w:r>
    </w:p>
    <w:p w:rsidR="00020F89" w:rsidRPr="003B70BD" w:rsidRDefault="00020F89" w:rsidP="00020F8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87"/>
        <w:gridCol w:w="1488"/>
        <w:gridCol w:w="1489"/>
        <w:gridCol w:w="1489"/>
        <w:gridCol w:w="1489"/>
        <w:gridCol w:w="1489"/>
        <w:gridCol w:w="1529"/>
      </w:tblGrid>
      <w:tr w:rsidR="00020F89" w:rsidRPr="003B70BD" w:rsidTr="00082852"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Литературное чтение</w:t>
            </w:r>
          </w:p>
        </w:tc>
      </w:tr>
      <w:tr w:rsidR="00020F89" w:rsidRPr="003B70BD" w:rsidTr="00082852"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</w:tr>
      <w:tr w:rsidR="00020F89" w:rsidRPr="003B70BD" w:rsidTr="00082852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38,5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52,5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23,1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</w:t>
            </w:r>
          </w:p>
        </w:tc>
      </w:tr>
      <w:tr w:rsidR="00020F89" w:rsidRPr="003B70BD" w:rsidTr="00082852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42,9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57,1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52,0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54,8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55,8</w:t>
            </w:r>
          </w:p>
        </w:tc>
      </w:tr>
      <w:tr w:rsidR="00020F89" w:rsidRPr="003B70BD" w:rsidTr="00082852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ИТОГ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40,7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40,1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47,2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58,1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55,9</w:t>
            </w:r>
          </w:p>
        </w:tc>
      </w:tr>
    </w:tbl>
    <w:p w:rsidR="00020F89" w:rsidRDefault="00020F89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0F89" w:rsidRPr="003B70BD" w:rsidRDefault="00020F89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ВЫВОД: По русскому языку и математике по сравнению с </w:t>
      </w:r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прошлым учебным  годом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прослеживается отрицательная динамика, особенно резкое падение качества знания по русскому </w:t>
      </w:r>
      <w:r w:rsidR="00020F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языку.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Тем не менее, в следующем учебном году необходимо запланировать методические семинары учителей начальной школы и учителей гуманитарного  цикла.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Учителям начальных классов необходимо совершенствовать приемы работы по усвоению теоретического материла и умения применять знания на практике. 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5-11 классы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2015-2016 учебного года</w:t>
      </w:r>
    </w:p>
    <w:tbl>
      <w:tblPr>
        <w:tblW w:w="1257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13"/>
        <w:gridCol w:w="956"/>
        <w:gridCol w:w="957"/>
        <w:gridCol w:w="956"/>
        <w:gridCol w:w="957"/>
        <w:gridCol w:w="956"/>
        <w:gridCol w:w="956"/>
        <w:gridCol w:w="919"/>
        <w:gridCol w:w="948"/>
        <w:gridCol w:w="1276"/>
        <w:gridCol w:w="1276"/>
      </w:tblGrid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</w:t>
            </w:r>
          </w:p>
        </w:tc>
      </w:tr>
      <w:tr w:rsidR="003B70BD" w:rsidRPr="003B70BD" w:rsidTr="0035202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1276" w:type="dxa"/>
          </w:tcPr>
          <w:p w:rsidR="003B70BD" w:rsidRPr="003B70BD" w:rsidRDefault="003B70BD" w:rsidP="003B70BD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B70BD" w:rsidRPr="003B70BD" w:rsidRDefault="003B70BD" w:rsidP="003B70BD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Литература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</w:t>
            </w:r>
            <w:proofErr w:type="gram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ультура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 и ИКТ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0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0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2016-2017 учебного года</w:t>
      </w:r>
    </w:p>
    <w:tbl>
      <w:tblPr>
        <w:tblW w:w="1257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13"/>
        <w:gridCol w:w="956"/>
        <w:gridCol w:w="957"/>
        <w:gridCol w:w="956"/>
        <w:gridCol w:w="957"/>
        <w:gridCol w:w="956"/>
        <w:gridCol w:w="956"/>
        <w:gridCol w:w="919"/>
        <w:gridCol w:w="948"/>
        <w:gridCol w:w="1276"/>
        <w:gridCol w:w="1276"/>
      </w:tblGrid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</w:t>
            </w:r>
          </w:p>
        </w:tc>
      </w:tr>
      <w:tr w:rsidR="003B70BD" w:rsidRPr="003B70BD" w:rsidTr="0035202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276" w:type="dxa"/>
          </w:tcPr>
          <w:p w:rsidR="003B70BD" w:rsidRPr="003B70BD" w:rsidRDefault="003B70BD" w:rsidP="003B70BD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B70BD" w:rsidRPr="003B70BD" w:rsidRDefault="003B70BD" w:rsidP="003B70BD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Алгебра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42,86</w:t>
            </w:r>
          </w:p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49,6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84,62</w:t>
            </w:r>
          </w:p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90,91</w:t>
            </w:r>
          </w:p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82.6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90,91</w:t>
            </w:r>
          </w:p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66,67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58,9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55,56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45,45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66.67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55,6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Обществознание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98,8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</w:t>
            </w:r>
            <w:proofErr w:type="gram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ультура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98,6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 и ИКТ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54,55</w:t>
            </w:r>
          </w:p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76,91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92,31</w:t>
            </w:r>
          </w:p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95,5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84,62</w:t>
            </w:r>
          </w:p>
          <w:p w:rsidR="003B70BD" w:rsidRPr="003B70BD" w:rsidRDefault="003B70BD" w:rsidP="003B70B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85.71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81.82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85,5</w:t>
            </w:r>
          </w:p>
        </w:tc>
      </w:tr>
    </w:tbl>
    <w:p w:rsid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392B" w:rsidRPr="003B70BD" w:rsidRDefault="006D392B" w:rsidP="006D392B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2017-2018</w:t>
      </w:r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учебного года</w:t>
      </w:r>
    </w:p>
    <w:tbl>
      <w:tblPr>
        <w:tblW w:w="1257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13"/>
        <w:gridCol w:w="956"/>
        <w:gridCol w:w="957"/>
        <w:gridCol w:w="956"/>
        <w:gridCol w:w="957"/>
        <w:gridCol w:w="956"/>
        <w:gridCol w:w="956"/>
        <w:gridCol w:w="919"/>
        <w:gridCol w:w="948"/>
        <w:gridCol w:w="1276"/>
        <w:gridCol w:w="1276"/>
      </w:tblGrid>
      <w:tr w:rsidR="006D392B" w:rsidRPr="003B70BD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</w:t>
            </w:r>
          </w:p>
        </w:tc>
      </w:tr>
      <w:tr w:rsidR="006D392B" w:rsidRPr="00FC60CE" w:rsidTr="00082852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</w:tcPr>
          <w:p w:rsidR="006D392B" w:rsidRPr="00FC60CE" w:rsidRDefault="006D392B" w:rsidP="00FC60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D392B" w:rsidRPr="00FC60CE" w:rsidRDefault="006D392B" w:rsidP="00FC60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74,1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65,8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Алгебра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48,4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46,2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44,0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89,5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55,6</w:t>
            </w:r>
          </w:p>
        </w:tc>
      </w:tr>
      <w:tr w:rsidR="00F4416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3B70BD" w:rsidRDefault="00F4416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Астрономия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416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416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47,4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95,7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C60CE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97,3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97,1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</w:t>
            </w:r>
            <w:proofErr w:type="gram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ультура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87,4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 и ИКТ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87,2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98,6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87,9</w:t>
            </w:r>
          </w:p>
        </w:tc>
      </w:tr>
      <w:tr w:rsidR="00F4416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3B70BD" w:rsidRDefault="00F4416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МХК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416B" w:rsidRPr="00FC60CE" w:rsidRDefault="00F4416B" w:rsidP="00FC60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</w:tbl>
    <w:p w:rsidR="006D392B" w:rsidRPr="003B70BD" w:rsidRDefault="006D392B" w:rsidP="006D392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392B" w:rsidRDefault="006D392B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392B" w:rsidRPr="003B70BD" w:rsidRDefault="006D392B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По всем предметам кроме</w:t>
      </w:r>
      <w:r w:rsidR="00FC60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алгебры,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геомет</w:t>
      </w:r>
      <w:r w:rsidR="00FC60CE">
        <w:rPr>
          <w:rFonts w:ascii="Times New Roman" w:eastAsia="Calibri" w:hAnsi="Times New Roman" w:cs="Times New Roman"/>
          <w:sz w:val="28"/>
          <w:szCs w:val="28"/>
          <w:lang w:eastAsia="ar-SA"/>
        </w:rPr>
        <w:t>рии, химии, иностранного языка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уровне основного общего и среднего общего образования  качество знаний выше 50%, это свидетельствует об удовлетворительном уровне образования. Однако, из года в год низкое качество </w:t>
      </w:r>
      <w:r w:rsidR="00FC60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знаний также по русскому языку и по физике. </w:t>
      </w:r>
    </w:p>
    <w:p w:rsidR="003B70BD" w:rsidRDefault="00E16388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2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11" w:rsidRPr="003B70BD" w:rsidRDefault="00341011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68605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среднем качество знаний по предметам по школе составляет:</w:t>
      </w:r>
    </w:p>
    <w:p w:rsidR="003B70BD" w:rsidRPr="003B70BD" w:rsidRDefault="00C871BF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Русский язык – 54,8 ,  это на 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>0,8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 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ыше прошлогоднего показателя (54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C871BF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Литература – 74,1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>% - ниже 6,9%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прошлогоднего показателя (81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Матема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>тика –65,8%,  на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17,2% выше 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(48,6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C871BF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Биология – 89,5 % , на 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>6,9 % выше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(82,6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C871BF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География –80%, на 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% выше, чем в   прошлом году (75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Ф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>изика –55,6% , понижение на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3,4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% (59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Иностранный 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язык –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47,4%, понижение 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>8,2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>% (55,6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%); </w:t>
      </w:r>
    </w:p>
    <w:p w:rsidR="003B70BD" w:rsidRPr="003B70BD" w:rsidRDefault="00C871BF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-95,7%, повышение на 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>3,7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% (92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Обществозн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>ание –97,3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%, понижение 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на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0,7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% (98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Информатика и ИКТ 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–87,2%, повышение на 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10,2 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>% (77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%).</w:t>
      </w:r>
    </w:p>
    <w:p w:rsidR="003B70BD" w:rsidRPr="003B70BD" w:rsidRDefault="00C871BF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Химия – 44,0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>%, пониже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ние на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% (49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</w:pPr>
      <w:r w:rsidRPr="003B70BD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  <w:t>ВЫВОДЫ: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pacing w:val="-4"/>
          <w:position w:val="-2"/>
          <w:sz w:val="28"/>
          <w:szCs w:val="28"/>
          <w:lang w:eastAsia="ar-SA"/>
        </w:rPr>
        <w:t xml:space="preserve">1)Результаты обучения в целом стабильные. Наблюдается положительная динамика по русскому языку, </w:t>
      </w:r>
      <w:r w:rsidR="00891C84">
        <w:rPr>
          <w:rFonts w:ascii="Times New Roman" w:eastAsia="Calibri" w:hAnsi="Times New Roman" w:cs="Times New Roman"/>
          <w:spacing w:val="-4"/>
          <w:position w:val="-2"/>
          <w:sz w:val="28"/>
          <w:szCs w:val="28"/>
          <w:lang w:eastAsia="ar-SA"/>
        </w:rPr>
        <w:t xml:space="preserve"> математике</w:t>
      </w:r>
      <w:proofErr w:type="gramStart"/>
      <w:r w:rsidR="00891C84">
        <w:rPr>
          <w:rFonts w:ascii="Times New Roman" w:eastAsia="Calibri" w:hAnsi="Times New Roman" w:cs="Times New Roman"/>
          <w:spacing w:val="-4"/>
          <w:position w:val="-2"/>
          <w:sz w:val="28"/>
          <w:szCs w:val="28"/>
          <w:lang w:eastAsia="ar-SA"/>
        </w:rPr>
        <w:t xml:space="preserve"> ,</w:t>
      </w:r>
      <w:proofErr w:type="gramEnd"/>
      <w:r w:rsidR="00891C84">
        <w:rPr>
          <w:rFonts w:ascii="Times New Roman" w:eastAsia="Calibri" w:hAnsi="Times New Roman" w:cs="Times New Roman"/>
          <w:spacing w:val="-4"/>
          <w:position w:val="-2"/>
          <w:sz w:val="28"/>
          <w:szCs w:val="28"/>
          <w:lang w:eastAsia="ar-SA"/>
        </w:rPr>
        <w:t xml:space="preserve"> биологии, географии, информатике;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2)Резкое сн</w:t>
      </w:r>
      <w:r w:rsidR="002C1181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ижение по химии и по </w:t>
      </w:r>
      <w:r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физике.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   Р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екомендации: включить в план работы методического объединения диагностику затруднений учителей в работе с учащимися и пробелов в знаниях учащихся для последующего планирования на ее основе результативных форм обучения, внедрения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подхода в обучении детей высоких интеллектуальных возможностей. </w:t>
      </w:r>
    </w:p>
    <w:p w:rsidR="003B70BD" w:rsidRPr="003B70BD" w:rsidRDefault="003B70BD" w:rsidP="003B70BD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Анализ независимого тестирования</w:t>
      </w:r>
    </w:p>
    <w:p w:rsidR="003B70BD" w:rsidRDefault="002C1181" w:rsidP="003B70BD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школе в ноябре   и мае 2018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было проведено независимое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компьютерное </w:t>
      </w:r>
      <w:r w:rsidR="003831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тестирование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«Дикобраз 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». Мониторинг качества обучения показал следующие результаты: (представлены в таблицах)</w:t>
      </w:r>
    </w:p>
    <w:p w:rsidR="003F00A5" w:rsidRPr="003F00A5" w:rsidRDefault="003F00A5" w:rsidP="003F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827"/>
        <w:gridCol w:w="1558"/>
        <w:gridCol w:w="1134"/>
        <w:gridCol w:w="851"/>
        <w:gridCol w:w="1274"/>
        <w:gridCol w:w="1133"/>
        <w:gridCol w:w="1275"/>
      </w:tblGrid>
      <w:tr w:rsidR="003F00A5" w:rsidRPr="003F00A5" w:rsidTr="00082852">
        <w:trPr>
          <w:trHeight w:val="510"/>
        </w:trPr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Класс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Предмет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Внутришкольный</w:t>
            </w:r>
            <w:proofErr w:type="spellEnd"/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мониторинг</w:t>
            </w:r>
          </w:p>
        </w:tc>
        <w:tc>
          <w:tcPr>
            <w:tcW w:w="36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Независимый контроль</w:t>
            </w:r>
          </w:p>
        </w:tc>
      </w:tr>
      <w:tr w:rsidR="003F00A5" w:rsidRPr="003F00A5" w:rsidTr="00082852">
        <w:trPr>
          <w:trHeight w:val="924"/>
        </w:trPr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Успеваемость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Качество</w:t>
            </w:r>
          </w:p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Успеваемость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Качество</w:t>
            </w:r>
          </w:p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СОУ</w:t>
            </w:r>
          </w:p>
        </w:tc>
      </w:tr>
      <w:tr w:rsidR="003F00A5" w:rsidRPr="003F00A5" w:rsidTr="00082852">
        <w:trPr>
          <w:trHeight w:val="216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Русский 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83,33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54,33</w:t>
            </w:r>
          </w:p>
        </w:tc>
      </w:tr>
      <w:tr w:rsidR="003F00A5" w:rsidRPr="003F00A5" w:rsidTr="00082852">
        <w:trPr>
          <w:trHeight w:val="51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66,67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34,33</w:t>
            </w:r>
          </w:p>
        </w:tc>
      </w:tr>
      <w:tr w:rsidR="003F00A5" w:rsidRPr="003F00A5" w:rsidTr="00082852">
        <w:trPr>
          <w:trHeight w:val="510"/>
        </w:trPr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Русский 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83,33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33,33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42,0</w:t>
            </w:r>
          </w:p>
        </w:tc>
      </w:tr>
      <w:tr w:rsidR="003F00A5" w:rsidRPr="003F00A5" w:rsidTr="00082852">
        <w:trPr>
          <w:trHeight w:val="510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66,67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38,67</w:t>
            </w:r>
          </w:p>
        </w:tc>
      </w:tr>
    </w:tbl>
    <w:p w:rsidR="003F00A5" w:rsidRPr="003F00A5" w:rsidRDefault="003F00A5" w:rsidP="003F00A5">
      <w:pPr>
        <w:rPr>
          <w:rFonts w:ascii="Times New Roman" w:eastAsia="Calibri" w:hAnsi="Times New Roman" w:cs="Times New Roman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828"/>
        <w:gridCol w:w="1559"/>
        <w:gridCol w:w="1134"/>
        <w:gridCol w:w="851"/>
        <w:gridCol w:w="1275"/>
        <w:gridCol w:w="1140"/>
        <w:gridCol w:w="1270"/>
      </w:tblGrid>
      <w:tr w:rsidR="003F00A5" w:rsidRPr="003F00A5" w:rsidTr="00082852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37,5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55,0</w:t>
            </w:r>
          </w:p>
        </w:tc>
      </w:tr>
      <w:tr w:rsidR="003F00A5" w:rsidRPr="003F00A5" w:rsidTr="00082852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44,4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22,22</w:t>
            </w:r>
          </w:p>
        </w:tc>
      </w:tr>
      <w:tr w:rsidR="003F00A5" w:rsidRPr="003F00A5" w:rsidTr="00082852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57,14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27,43</w:t>
            </w:r>
          </w:p>
        </w:tc>
      </w:tr>
      <w:tr w:rsidR="003F00A5" w:rsidRPr="003F00A5" w:rsidTr="00082852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12,0</w:t>
            </w:r>
          </w:p>
        </w:tc>
      </w:tr>
      <w:tr w:rsidR="003F00A5" w:rsidRPr="003F00A5" w:rsidTr="00082852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16,67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40,67</w:t>
            </w:r>
          </w:p>
        </w:tc>
      </w:tr>
      <w:tr w:rsidR="003F00A5" w:rsidRPr="003F00A5" w:rsidTr="00082852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16,67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19,33</w:t>
            </w:r>
          </w:p>
        </w:tc>
      </w:tr>
      <w:tr w:rsidR="003F00A5" w:rsidRPr="003F00A5" w:rsidTr="00082852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37,5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41,5</w:t>
            </w:r>
          </w:p>
        </w:tc>
      </w:tr>
      <w:tr w:rsidR="003F00A5" w:rsidRPr="003F00A5" w:rsidTr="00082852">
        <w:trPr>
          <w:trHeight w:val="510"/>
        </w:trPr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36,0</w:t>
            </w:r>
          </w:p>
        </w:tc>
      </w:tr>
      <w:tr w:rsidR="003F00A5" w:rsidRPr="003F00A5" w:rsidTr="00082852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43,0</w:t>
            </w:r>
          </w:p>
        </w:tc>
      </w:tr>
      <w:tr w:rsidR="003F00A5" w:rsidRPr="003F00A5" w:rsidTr="00082852">
        <w:trPr>
          <w:trHeight w:val="510"/>
        </w:trPr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66,67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66,67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00A5" w:rsidRPr="003F00A5" w:rsidRDefault="003F00A5" w:rsidP="003F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F00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48,0</w:t>
            </w:r>
          </w:p>
        </w:tc>
      </w:tr>
    </w:tbl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математике в 3 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меньше результатов внутренней оценки  на 13,5%.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математике при независимой оценке в 3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18%.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Успеваемость меньше   результатов внутренней оценки  на 33,33%.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математике в 5 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меньше результатов внутренней оценки  на 29,2%.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математике при независимой оценке в 5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31,13%.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Успеваемость меньше   результатов внутренней оценки  на 33,33%.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00A5" w:rsidRPr="003F00A5" w:rsidRDefault="003F00A5" w:rsidP="003F00A5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математике в 6 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меньше результатов внутренней оценки  на 53,8%.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математике при независимой оценке в 6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33,38%.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Успеваемость меньше   результатов внутренней оценки  на 55,6%.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математике в 7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меньше результатов внутренней оценки  на 50%.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математике при независимой оценке в 7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38%.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Успеваемость меньше   результатов внутренней оценки  на 100%.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математике в 8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меньше результатов внутренней оценки  на 22,2%.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математике при независимой оценке в 8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 23,87%.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Успеваемость меньше   результатов внутренней оценки  на 83,33%.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математике в 10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меньше результатов внутренней оценки  на 22,2%.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lastRenderedPageBreak/>
        <w:t xml:space="preserve"> СОУ по математике при независимой оценке в 10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 29,6%.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Результаты успеваемости, выявленная по математике  в 10 классе в</w:t>
      </w:r>
      <w:proofErr w:type="gramStart"/>
      <w:r w:rsidRPr="003F00A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3F00A5">
        <w:rPr>
          <w:rFonts w:ascii="Times New Roman" w:eastAsia="Times New Roman" w:hAnsi="Times New Roman" w:cs="Times New Roman"/>
          <w:lang w:eastAsia="ru-RU"/>
        </w:rPr>
        <w:t xml:space="preserve"> соответствуют результатам  независимой оценке качества образования.</w:t>
      </w:r>
    </w:p>
    <w:p w:rsidR="003F00A5" w:rsidRPr="003F00A5" w:rsidRDefault="003F00A5" w:rsidP="003F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математике в 11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больше результатов внутренней оценки  на 6,6%.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математике при независимой оценке в 11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 19,2%.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0A5" w:rsidRPr="003F00A5" w:rsidRDefault="003F00A5" w:rsidP="003F00A5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Успеваемость меньше   результатов внутренней оценки  на 33,33%.</w:t>
      </w:r>
    </w:p>
    <w:p w:rsidR="003F00A5" w:rsidRPr="003F00A5" w:rsidRDefault="003F00A5" w:rsidP="003F00A5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русскому языку в 3 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больше результатов внутренней оценки  на 43,57%.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русскому языку при независимой оценке в 3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-больше  результатов внутренней оценки  на  11,83%.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Успеваемость меньше   результатов внутренней оценки  на 33,33%.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русскому языку в 5 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меньше результатов внутренней оценки  на 44,47%.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русскому языку при независимой оценке в 5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19,8%.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Успеваемость меньше   результатов внутренней оценки  на 16,67%.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00A5" w:rsidRPr="003F00A5" w:rsidRDefault="003F00A5" w:rsidP="003F00A5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русскому языку в 6 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меньше результатов внутренней оценки  на 26,2%.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русскому языку при независимой оценке в 6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8,7%.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Успеваемость меньше   результатов внутренней оценки  на 25%.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11.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русскому языку в 7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меньше результатов внутренней оценки  на 37,5%.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русскому языку при независимой оценке в 7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23,57%.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Успеваемость меньше   результатов внутренней оценки  на 42,86%.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12.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русскому языку в 8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меньше результатов внутренней оценки  на 44,93%.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русскому языку при независимой оценке в 8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 20,93%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Результаты успеваемости, выявленная по русскому языку  в 8 классе в</w:t>
      </w:r>
      <w:proofErr w:type="gramStart"/>
      <w:r w:rsidRPr="003F00A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3F00A5">
        <w:rPr>
          <w:rFonts w:ascii="Times New Roman" w:eastAsia="Times New Roman" w:hAnsi="Times New Roman" w:cs="Times New Roman"/>
          <w:lang w:eastAsia="ru-RU"/>
        </w:rPr>
        <w:t xml:space="preserve"> соответствуют результатам  независимой оценке качества образования.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13.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русскому языку в 10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меньше результатов внутренней оценки  на 75%.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русскому языку при независимой оценке в 10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 42,5%.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Результаты успеваемости, выявленная по русскому </w:t>
      </w:r>
      <w:proofErr w:type="spellStart"/>
      <w:r w:rsidRPr="003F00A5">
        <w:rPr>
          <w:rFonts w:ascii="Times New Roman" w:eastAsia="Times New Roman" w:hAnsi="Times New Roman" w:cs="Times New Roman"/>
          <w:lang w:eastAsia="ru-RU"/>
        </w:rPr>
        <w:t>языкув</w:t>
      </w:r>
      <w:proofErr w:type="spellEnd"/>
      <w:r w:rsidRPr="003F00A5">
        <w:rPr>
          <w:rFonts w:ascii="Times New Roman" w:eastAsia="Times New Roman" w:hAnsi="Times New Roman" w:cs="Times New Roman"/>
          <w:lang w:eastAsia="ru-RU"/>
        </w:rPr>
        <w:t xml:space="preserve"> 10 классе в</w:t>
      </w:r>
      <w:proofErr w:type="gramStart"/>
      <w:r w:rsidRPr="003F00A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3F00A5">
        <w:rPr>
          <w:rFonts w:ascii="Times New Roman" w:eastAsia="Times New Roman" w:hAnsi="Times New Roman" w:cs="Times New Roman"/>
          <w:lang w:eastAsia="ru-RU"/>
        </w:rPr>
        <w:t xml:space="preserve"> соответствуют результатам  независимой оценке качества образования.</w:t>
      </w:r>
    </w:p>
    <w:p w:rsidR="003F00A5" w:rsidRPr="003F00A5" w:rsidRDefault="003F00A5" w:rsidP="003F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b/>
          <w:bCs/>
          <w:lang w:eastAsia="ru-RU"/>
        </w:rPr>
        <w:t>14.</w:t>
      </w:r>
      <w:r w:rsidRPr="003F00A5">
        <w:rPr>
          <w:rFonts w:ascii="Times New Roman" w:eastAsia="Times New Roman" w:hAnsi="Times New Roman" w:cs="Times New Roman"/>
          <w:lang w:eastAsia="ru-RU"/>
        </w:rPr>
        <w:t>Качество образования, выявленное при независимой оценке качества образования по русскому языку в 9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- больше результатов внутренней оценки  на 12,5%.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 xml:space="preserve"> СОУ по русскому языку при независимой оценке в 11 классе: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 -меньше   результатов внутренней оценки  на  19,3%.</w:t>
      </w:r>
    </w:p>
    <w:p w:rsidR="003F00A5" w:rsidRPr="003F00A5" w:rsidRDefault="003F00A5" w:rsidP="003F0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0A5" w:rsidRPr="003F00A5" w:rsidRDefault="003F00A5" w:rsidP="003F00A5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F00A5">
        <w:rPr>
          <w:rFonts w:ascii="Times New Roman" w:eastAsia="Times New Roman" w:hAnsi="Times New Roman" w:cs="Times New Roman"/>
          <w:lang w:eastAsia="ru-RU"/>
        </w:rPr>
        <w:t>Успеваемость меньше   результатов внутренней оценки  на 25%.</w:t>
      </w:r>
    </w:p>
    <w:p w:rsidR="003B70BD" w:rsidRPr="00F3494F" w:rsidRDefault="003B70BD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диаграммах представлен сравнительный анализ СОУ независимого  и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мониторинга</w:t>
      </w:r>
      <w:r w:rsidR="002143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70BD" w:rsidRPr="00F3494F" w:rsidRDefault="003B70BD" w:rsidP="003B70BD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F3494F" w:rsidRDefault="003B70BD" w:rsidP="003B70BD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РУССКИЙ ЯЗЫК</w:t>
      </w:r>
    </w:p>
    <w:p w:rsidR="003B70BD" w:rsidRPr="00F3494F" w:rsidRDefault="003B70BD" w:rsidP="003B70BD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класс</w:t>
      </w:r>
    </w:p>
    <w:p w:rsidR="003B70BD" w:rsidRPr="00F3494F" w:rsidRDefault="003B70BD" w:rsidP="003B70BD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F3494F" w:rsidRDefault="00B53BEF" w:rsidP="000876C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5240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70BD" w:rsidRPr="00F3494F" w:rsidRDefault="003B70BD" w:rsidP="003B70BD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F3494F" w:rsidRDefault="003B70BD" w:rsidP="003B70BD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F3494F">
        <w:rPr>
          <w:rFonts w:ascii="Times New Roman" w:eastAsia="Times New Roman" w:hAnsi="Times New Roman" w:cs="Times New Roman"/>
          <w:sz w:val="28"/>
          <w:szCs w:val="28"/>
        </w:rPr>
        <w:t xml:space="preserve">Вывод: результаты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B023DF" w:rsidRPr="00F3494F">
        <w:rPr>
          <w:rFonts w:ascii="Times New Roman" w:eastAsia="Times New Roman" w:hAnsi="Times New Roman" w:cs="Times New Roman"/>
          <w:sz w:val="28"/>
          <w:szCs w:val="28"/>
        </w:rPr>
        <w:t>ониторинга   по итогам года ниже</w:t>
      </w:r>
      <w:r w:rsidRPr="00F3494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независимого контроля</w:t>
      </w:r>
      <w:r w:rsidR="00B023DF" w:rsidRPr="00F349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BD" w:rsidRPr="00F3494F" w:rsidRDefault="003B70BD" w:rsidP="00916321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класс</w:t>
      </w:r>
    </w:p>
    <w:p w:rsidR="003B70BD" w:rsidRPr="00F3494F" w:rsidRDefault="003B70BD" w:rsidP="003B70B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F3494F" w:rsidRDefault="00B023DF" w:rsidP="003B70B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05100" cy="13811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70BD" w:rsidRPr="00F3494F" w:rsidRDefault="003B70BD" w:rsidP="003B70B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F3494F" w:rsidRDefault="003B70BD" w:rsidP="00F3494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F3494F">
        <w:rPr>
          <w:rFonts w:ascii="Times New Roman" w:eastAsia="Times New Roman" w:hAnsi="Times New Roman" w:cs="Times New Roman"/>
          <w:sz w:val="28"/>
          <w:szCs w:val="28"/>
        </w:rPr>
        <w:t xml:space="preserve"> результаты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  выше результатов независимого контроля по итогам года и входного контроля.</w:t>
      </w:r>
    </w:p>
    <w:p w:rsidR="003B70BD" w:rsidRPr="00F3494F" w:rsidRDefault="003B70BD" w:rsidP="00916321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5 класс</w:t>
      </w:r>
    </w:p>
    <w:p w:rsidR="00F3494F" w:rsidRPr="00F3494F" w:rsidRDefault="00F3494F" w:rsidP="00916321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F3494F" w:rsidRDefault="00B023DF" w:rsidP="003B70B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12573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23DF" w:rsidRPr="00F3494F" w:rsidRDefault="003B70BD" w:rsidP="00B023DF">
      <w:pPr>
        <w:rPr>
          <w:rFonts w:ascii="Times New Roman" w:eastAsia="Times New Roman" w:hAnsi="Times New Roman" w:cs="Times New Roman"/>
          <w:sz w:val="28"/>
          <w:szCs w:val="28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="00B023DF" w:rsidRPr="00F3494F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входного контроля  </w:t>
      </w:r>
      <w:proofErr w:type="spellStart"/>
      <w:r w:rsidR="00B023DF" w:rsidRPr="00F3494F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B023DF" w:rsidRPr="00F3494F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  выше результатов независимого контроля.</w:t>
      </w:r>
    </w:p>
    <w:p w:rsidR="00B023DF" w:rsidRPr="00F3494F" w:rsidRDefault="00B023DF" w:rsidP="003B70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BD" w:rsidRPr="00F3494F" w:rsidRDefault="003B70BD" w:rsidP="003B70BD">
      <w:pPr>
        <w:rPr>
          <w:rFonts w:ascii="Times New Roman" w:eastAsia="Times New Roman" w:hAnsi="Times New Roman" w:cs="Times New Roman"/>
          <w:sz w:val="28"/>
          <w:szCs w:val="28"/>
        </w:rPr>
      </w:pPr>
      <w:r w:rsidRPr="00F3494F">
        <w:rPr>
          <w:rFonts w:ascii="Times New Roman" w:eastAsia="Times New Roman" w:hAnsi="Times New Roman" w:cs="Times New Roman"/>
          <w:sz w:val="28"/>
          <w:szCs w:val="28"/>
        </w:rPr>
        <w:t xml:space="preserve">по итогам года результаты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  выше результатов независимого контроля</w:t>
      </w:r>
      <w:r w:rsidR="00B023DF" w:rsidRPr="00F349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BD" w:rsidRPr="00F3494F" w:rsidRDefault="003B70BD" w:rsidP="00916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 класс</w:t>
      </w:r>
    </w:p>
    <w:p w:rsidR="003B70BD" w:rsidRPr="00F3494F" w:rsidRDefault="00B023DF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12287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B70BD" w:rsidRPr="00F3494F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</w:t>
      </w: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6 классе  СОУ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мониторинга   выше СОУ независимого ко</w:t>
      </w:r>
      <w:r w:rsidR="000876C3"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нтроля   входной и по итогам года.</w:t>
      </w:r>
    </w:p>
    <w:p w:rsidR="003B70BD" w:rsidRPr="00F3494F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7 класс</w:t>
      </w:r>
    </w:p>
    <w:p w:rsidR="003B70BD" w:rsidRPr="00F3494F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3B70BD" w:rsidRPr="00F3494F" w:rsidRDefault="000876C3" w:rsidP="00087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6550" cy="13239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70BD" w:rsidRPr="00F3494F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</w:t>
      </w: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7 классе  СОУ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выше СОУ независимого контроля.</w:t>
      </w:r>
    </w:p>
    <w:p w:rsidR="002658D0" w:rsidRDefault="002658D0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3B70BD" w:rsidRPr="00F3494F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8 класс</w:t>
      </w: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</w:p>
    <w:p w:rsidR="003B70BD" w:rsidRPr="00F3494F" w:rsidRDefault="000876C3" w:rsidP="00087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1300" cy="14001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76C3" w:rsidRPr="00F3494F" w:rsidRDefault="003B70BD" w:rsidP="00087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349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Вывод</w:t>
      </w:r>
      <w:proofErr w:type="gramStart"/>
      <w:r w:rsidRPr="00F349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  <w:r w:rsidR="000876C3" w:rsidRPr="00F349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876C3"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spellEnd"/>
      <w:r w:rsidR="000876C3"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классе  СОУ </w:t>
      </w:r>
      <w:proofErr w:type="spellStart"/>
      <w:r w:rsidR="000876C3"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="000876C3"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выше СОУ независимого контроля.</w:t>
      </w:r>
    </w:p>
    <w:p w:rsidR="0091277B" w:rsidRDefault="0091277B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F3494F" w:rsidRDefault="003B70BD" w:rsidP="00265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 класс</w:t>
      </w:r>
    </w:p>
    <w:p w:rsidR="003B70BD" w:rsidRPr="00F3494F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F3494F" w:rsidRDefault="000876C3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1300" cy="1295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876C3" w:rsidRPr="00F3494F" w:rsidRDefault="003B70BD" w:rsidP="00087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</w:t>
      </w:r>
      <w:r w:rsidR="000876C3"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10 классе  СОУ </w:t>
      </w:r>
      <w:proofErr w:type="spellStart"/>
      <w:r w:rsidR="000876C3"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="000876C3"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выше СОУ независимого контроля.</w:t>
      </w:r>
    </w:p>
    <w:p w:rsidR="000876C3" w:rsidRPr="00F3494F" w:rsidRDefault="000876C3" w:rsidP="00A53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F3494F" w:rsidRDefault="00A53476" w:rsidP="00A53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МАТЕМАТИКА</w:t>
      </w:r>
    </w:p>
    <w:p w:rsidR="00A53476" w:rsidRPr="00F3494F" w:rsidRDefault="00A53476" w:rsidP="00A53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3476" w:rsidRPr="00F3494F" w:rsidRDefault="00A53476" w:rsidP="00A53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класс</w:t>
      </w:r>
    </w:p>
    <w:p w:rsidR="00A53476" w:rsidRPr="00F3494F" w:rsidRDefault="00A53476" w:rsidP="00A534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7475" cy="11906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3476" w:rsidRPr="00F3494F" w:rsidRDefault="00A53476" w:rsidP="00A53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</w:t>
      </w: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4 классе  СОУ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выше СОУ независимого контроля.</w:t>
      </w:r>
    </w:p>
    <w:p w:rsidR="003B70BD" w:rsidRPr="00F3494F" w:rsidRDefault="00A53476" w:rsidP="00A53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 класс</w:t>
      </w:r>
    </w:p>
    <w:p w:rsidR="00A53476" w:rsidRPr="00F3494F" w:rsidRDefault="00A53476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13811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3476" w:rsidRPr="00F3494F" w:rsidRDefault="00A53476" w:rsidP="00A53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</w:t>
      </w: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5 классе  СОУ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выше СОУ независимого контроля.</w:t>
      </w:r>
    </w:p>
    <w:p w:rsidR="0091277B" w:rsidRDefault="0091277B" w:rsidP="002658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58D0" w:rsidRDefault="002658D0" w:rsidP="00A53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58D0" w:rsidRDefault="002658D0" w:rsidP="00A53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3476" w:rsidRPr="00F3494F" w:rsidRDefault="00A53476" w:rsidP="00A53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6 класс</w:t>
      </w:r>
    </w:p>
    <w:p w:rsidR="00A53476" w:rsidRPr="00F3494F" w:rsidRDefault="00A53476" w:rsidP="00A53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47950" cy="128587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B70BD" w:rsidRPr="00F3494F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3476" w:rsidRPr="00F3494F" w:rsidRDefault="00A53476" w:rsidP="00A53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</w:t>
      </w: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6 классе  СОУ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выше СОУ независимого контроля.</w:t>
      </w:r>
    </w:p>
    <w:p w:rsidR="00A53476" w:rsidRPr="00F3494F" w:rsidRDefault="00A53476" w:rsidP="00A53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 класс</w:t>
      </w:r>
    </w:p>
    <w:p w:rsidR="00916321" w:rsidRPr="00F3494F" w:rsidRDefault="00082852" w:rsidP="000828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2725" cy="129540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53476" w:rsidRPr="00F3494F" w:rsidRDefault="00A53476" w:rsidP="00A53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2852" w:rsidRPr="00F3494F" w:rsidRDefault="00082852" w:rsidP="000828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</w:t>
      </w: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7 классе  СОУ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выше СОУ независимого контроля.</w:t>
      </w:r>
    </w:p>
    <w:p w:rsidR="00082852" w:rsidRPr="00F3494F" w:rsidRDefault="00082852" w:rsidP="00265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 класс</w:t>
      </w:r>
    </w:p>
    <w:p w:rsidR="00F3494F" w:rsidRPr="00F3494F" w:rsidRDefault="00F3494F" w:rsidP="00082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2852" w:rsidRPr="00F3494F" w:rsidRDefault="00082852" w:rsidP="000828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0" cy="130492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D33FE" w:rsidRPr="00F3494F" w:rsidRDefault="005D33FE" w:rsidP="005D3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</w:t>
      </w: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8 классе  СОУ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выше СОУ независимого контроля.</w:t>
      </w:r>
    </w:p>
    <w:p w:rsidR="005D33FE" w:rsidRPr="00F3494F" w:rsidRDefault="005D33FE" w:rsidP="00265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 класс</w:t>
      </w:r>
    </w:p>
    <w:p w:rsidR="005D33FE" w:rsidRPr="00F3494F" w:rsidRDefault="005D33FE" w:rsidP="005D33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33FE" w:rsidRPr="00F3494F" w:rsidRDefault="005D33FE" w:rsidP="005D33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1775" cy="122872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D33FE" w:rsidRPr="00F3494F" w:rsidRDefault="005D33FE" w:rsidP="005D33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33FE" w:rsidRPr="00F3494F" w:rsidRDefault="005D33FE" w:rsidP="005D3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</w:t>
      </w: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9 классе  СОУ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выше СОУ независимого контроля.</w:t>
      </w:r>
    </w:p>
    <w:p w:rsidR="005D33FE" w:rsidRPr="00F3494F" w:rsidRDefault="005D33FE" w:rsidP="005D33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58D0" w:rsidRDefault="002658D0" w:rsidP="005D33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58D0" w:rsidRDefault="002658D0" w:rsidP="005D33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33FE" w:rsidRPr="00F3494F" w:rsidRDefault="005D33FE" w:rsidP="005D33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10 класс</w:t>
      </w:r>
    </w:p>
    <w:p w:rsidR="005D33FE" w:rsidRPr="00F3494F" w:rsidRDefault="005D33FE" w:rsidP="005D33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33FE" w:rsidRPr="00F3494F" w:rsidRDefault="005D33FE" w:rsidP="005D33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3700" cy="138112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D33FE" w:rsidRPr="00F3494F" w:rsidRDefault="005D33FE" w:rsidP="005D3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33FE" w:rsidRPr="00F3494F" w:rsidRDefault="005D33FE" w:rsidP="005D3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</w:t>
      </w: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10 классе  СОУ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выше СОУ независимого контроля.</w:t>
      </w:r>
    </w:p>
    <w:p w:rsidR="005D33FE" w:rsidRPr="00F3494F" w:rsidRDefault="005D33FE" w:rsidP="005D33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2852" w:rsidRPr="00F3494F" w:rsidRDefault="00082852" w:rsidP="000828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3476" w:rsidRPr="00F3494F" w:rsidRDefault="00A53476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33FE" w:rsidRPr="00F3494F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Вывод:</w:t>
      </w: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СОУ по результатам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мониторинга   по итогам года выше СОУ по рез</w:t>
      </w:r>
      <w:r w:rsidR="005D33FE"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ультатам независимого контроля. СОУ по результатам </w:t>
      </w:r>
      <w:proofErr w:type="spellStart"/>
      <w:r w:rsidR="005D33FE"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="005D33FE"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мониторинга   входной контроль выше СОУ по результатам независимого контроля</w:t>
      </w:r>
    </w:p>
    <w:p w:rsidR="003B70BD" w:rsidRPr="00F3494F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Наблюдается повышение результатов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мониторинга.</w:t>
      </w:r>
    </w:p>
    <w:p w:rsidR="003B70BD" w:rsidRPr="00F3494F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F3494F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F3494F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Рекомендации:</w:t>
      </w:r>
    </w:p>
    <w:p w:rsidR="003B70BD" w:rsidRPr="00F3494F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F3494F" w:rsidRDefault="003B70BD" w:rsidP="003B70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Учителям – предметникам проанализировать результаты независимой оценки и результаты внутреннего мониторинга. Провести корректировку знаний.</w:t>
      </w:r>
    </w:p>
    <w:p w:rsidR="003B70BD" w:rsidRPr="00F3494F" w:rsidRDefault="003B70BD" w:rsidP="003B70B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Разработать программу корректирующих действий по результатам индивидуальных достижений учащихся по каждому предмету.</w:t>
      </w:r>
    </w:p>
    <w:p w:rsidR="003B70BD" w:rsidRPr="00F3494F" w:rsidRDefault="003B70BD" w:rsidP="003B70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Ознакомить с результатами тестирования учащихся. </w:t>
      </w:r>
    </w:p>
    <w:p w:rsidR="003B70BD" w:rsidRPr="00F3494F" w:rsidRDefault="003B70BD" w:rsidP="003B70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индивидуальные консультации с  учащимися. </w:t>
      </w:r>
    </w:p>
    <w:p w:rsidR="003B70BD" w:rsidRPr="00F3494F" w:rsidRDefault="003B70BD" w:rsidP="003B70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Классным руководителям ознакомить с результатами тестирования родителей (законных представителей).</w:t>
      </w:r>
    </w:p>
    <w:p w:rsidR="003B70BD" w:rsidRPr="00F3494F" w:rsidRDefault="003B70BD" w:rsidP="003B70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Объективно оценивать знания учащихся.</w:t>
      </w:r>
    </w:p>
    <w:p w:rsidR="003B70BD" w:rsidRPr="00F3494F" w:rsidRDefault="003B70BD" w:rsidP="003B70BD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F3494F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Анализ государственной итоговой аттестации в 9 классе.</w:t>
      </w:r>
    </w:p>
    <w:p w:rsidR="003B70BD" w:rsidRPr="00F3494F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F3494F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494F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Государственная итоговая аттестация выпускников – это заключительная часть мониторинга качества подготовки учащихся, это установление факта и степени усвоения учащимися программного материала.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349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Государственная итоговая аттестация выпускников 9,11 </w:t>
      </w:r>
      <w:r w:rsidR="0091277B">
        <w:rPr>
          <w:rFonts w:ascii="Times New Roman" w:eastAsia="Calibri" w:hAnsi="Times New Roman" w:cs="Times New Roman"/>
          <w:sz w:val="28"/>
          <w:szCs w:val="28"/>
          <w:lang w:eastAsia="ar-SA"/>
        </w:rPr>
        <w:t>классов в 2017-2018</w:t>
      </w:r>
      <w:r w:rsidRPr="00F349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проведена в установленные сроки и в соответствии с нормативно-правовыми документами федерального, регионального, муниципального и школьного уровней.</w:t>
      </w:r>
      <w:proofErr w:type="gramEnd"/>
      <w:r w:rsidRPr="00F349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Государственной итоговой </w:t>
      </w:r>
      <w:r w:rsidRPr="00F3494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аттестации участвовали    </w:t>
      </w:r>
      <w:r w:rsidR="0019048C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F349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выпускников 9 класса</w:t>
      </w:r>
      <w:r w:rsidR="001904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5 выпускников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средней школы.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ГИА в</w:t>
      </w:r>
      <w:r w:rsidR="0019048C">
        <w:rPr>
          <w:rFonts w:ascii="Times New Roman" w:eastAsia="Calibri" w:hAnsi="Times New Roman" w:cs="Times New Roman"/>
          <w:sz w:val="28"/>
          <w:szCs w:val="28"/>
          <w:lang w:eastAsia="ar-SA"/>
        </w:rPr>
        <w:t>ыпускников основной школы в 2018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проходила в форме ОГЭ. ОГЭ был обязателен по математике, русскому языку, двум предметам по выбору. 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Результаты ОГЭ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сдачи ОГЭ</w:t>
      </w:r>
    </w:p>
    <w:p w:rsidR="0019048C" w:rsidRPr="003B70BD" w:rsidRDefault="0019048C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048C" w:rsidRPr="0019048C" w:rsidRDefault="0019048C" w:rsidP="0019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8C" w:rsidRPr="0019048C" w:rsidRDefault="0019048C" w:rsidP="0019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</w:t>
      </w:r>
    </w:p>
    <w:p w:rsidR="0019048C" w:rsidRPr="0019048C" w:rsidRDefault="0019048C" w:rsidP="0019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630"/>
        <w:gridCol w:w="456"/>
        <w:gridCol w:w="536"/>
        <w:gridCol w:w="567"/>
        <w:gridCol w:w="1134"/>
        <w:gridCol w:w="993"/>
        <w:gridCol w:w="1134"/>
      </w:tblGrid>
      <w:tr w:rsidR="0019048C" w:rsidRPr="0019048C" w:rsidTr="00FF7355">
        <w:tc>
          <w:tcPr>
            <w:tcW w:w="1922" w:type="dxa"/>
            <w:vMerge w:val="restart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89" w:type="dxa"/>
            <w:gridSpan w:val="4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отметки:</w:t>
            </w:r>
          </w:p>
        </w:tc>
        <w:tc>
          <w:tcPr>
            <w:tcW w:w="1134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993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4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19048C" w:rsidRPr="0019048C" w:rsidTr="00FF7355">
        <w:tc>
          <w:tcPr>
            <w:tcW w:w="1922" w:type="dxa"/>
            <w:vMerge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48C" w:rsidRPr="0019048C" w:rsidTr="00FF7355">
        <w:tc>
          <w:tcPr>
            <w:tcW w:w="1922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0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048C" w:rsidRPr="0019048C" w:rsidTr="00FF7355">
        <w:tc>
          <w:tcPr>
            <w:tcW w:w="1922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0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34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048C" w:rsidRPr="0019048C" w:rsidTr="00FF7355">
        <w:tc>
          <w:tcPr>
            <w:tcW w:w="1922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0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048C" w:rsidRPr="0019048C" w:rsidTr="00FF7355">
        <w:tc>
          <w:tcPr>
            <w:tcW w:w="1922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0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048C" w:rsidRPr="0019048C" w:rsidTr="00FF7355">
        <w:tc>
          <w:tcPr>
            <w:tcW w:w="1922" w:type="dxa"/>
            <w:vAlign w:val="center"/>
          </w:tcPr>
          <w:p w:rsidR="0019048C" w:rsidRPr="0019048C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30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9048C" w:rsidRPr="0019048C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19048C" w:rsidRPr="0019048C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048C" w:rsidRPr="0019048C" w:rsidTr="00FF7355">
        <w:tc>
          <w:tcPr>
            <w:tcW w:w="1922" w:type="dxa"/>
            <w:vAlign w:val="center"/>
          </w:tcPr>
          <w:p w:rsidR="0019048C" w:rsidRPr="0019048C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30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9048C" w:rsidRPr="0019048C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19048C" w:rsidRPr="0019048C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048C" w:rsidRPr="0019048C" w:rsidTr="00FF7355">
        <w:tc>
          <w:tcPr>
            <w:tcW w:w="1922" w:type="dxa"/>
            <w:vAlign w:val="center"/>
          </w:tcPr>
          <w:p w:rsidR="0019048C" w:rsidRPr="0019048C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Align w:val="center"/>
          </w:tcPr>
          <w:p w:rsidR="0019048C" w:rsidRPr="0019048C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9048C" w:rsidRPr="0019048C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048C" w:rsidRPr="0019048C" w:rsidTr="00FF7355">
        <w:tc>
          <w:tcPr>
            <w:tcW w:w="1922" w:type="dxa"/>
            <w:vAlign w:val="center"/>
          </w:tcPr>
          <w:p w:rsidR="0019048C" w:rsidRPr="0019048C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vAlign w:val="center"/>
          </w:tcPr>
          <w:p w:rsidR="0019048C" w:rsidRPr="0019048C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9048C" w:rsidRPr="0019048C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vAlign w:val="center"/>
          </w:tcPr>
          <w:p w:rsidR="0019048C" w:rsidRPr="0019048C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134" w:type="dxa"/>
          </w:tcPr>
          <w:p w:rsidR="0019048C" w:rsidRPr="0019048C" w:rsidRDefault="0019048C" w:rsidP="0019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828"/>
        <w:gridCol w:w="1559"/>
        <w:gridCol w:w="1134"/>
        <w:gridCol w:w="851"/>
        <w:gridCol w:w="1275"/>
        <w:gridCol w:w="1134"/>
        <w:gridCol w:w="1276"/>
      </w:tblGrid>
      <w:tr w:rsidR="0019048C" w:rsidRPr="00D920B1" w:rsidTr="00FF7355">
        <w:trPr>
          <w:trHeight w:val="510"/>
        </w:trPr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Внутришкольный</w:t>
            </w:r>
            <w:proofErr w:type="spellEnd"/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Результаты ГИА</w:t>
            </w:r>
          </w:p>
        </w:tc>
      </w:tr>
      <w:tr w:rsidR="0019048C" w:rsidRPr="00D920B1" w:rsidTr="00FF7355">
        <w:trPr>
          <w:trHeight w:val="1440"/>
        </w:trPr>
        <w:tc>
          <w:tcPr>
            <w:tcW w:w="832" w:type="dxa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СОУ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СОУ</w:t>
            </w:r>
          </w:p>
        </w:tc>
      </w:tr>
      <w:tr w:rsidR="0019048C" w:rsidRPr="00D920B1" w:rsidTr="00FF7355">
        <w:trPr>
          <w:trHeight w:val="21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</w:tr>
      <w:tr w:rsidR="0019048C" w:rsidRPr="00D920B1" w:rsidTr="00FF7355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</w:tr>
      <w:tr w:rsidR="0019048C" w:rsidRPr="00D920B1" w:rsidTr="00FF7355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048C" w:rsidRPr="00D920B1" w:rsidRDefault="004D0FD6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19048C" w:rsidRPr="00D920B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19048C" w:rsidRPr="00D920B1" w:rsidTr="00FF7355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048C" w:rsidRPr="00D920B1" w:rsidRDefault="004D0FD6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19048C" w:rsidRPr="00D920B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048C" w:rsidRPr="00D920B1" w:rsidRDefault="004D0FD6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19048C" w:rsidRPr="00D920B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19048C" w:rsidRPr="00D920B1" w:rsidTr="00FF7355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048C" w:rsidRPr="00D920B1" w:rsidTr="00FF7355">
        <w:trPr>
          <w:trHeight w:val="51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19048C" w:rsidRPr="00D920B1" w:rsidTr="00FF7355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19048C" w:rsidRPr="00D920B1" w:rsidTr="00FF7355">
        <w:trPr>
          <w:trHeight w:val="51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048C" w:rsidRPr="00D920B1" w:rsidRDefault="0019048C" w:rsidP="0019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048C" w:rsidRPr="00D920B1" w:rsidRDefault="0019048C" w:rsidP="0019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B1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</w:tbl>
    <w:p w:rsidR="0019048C" w:rsidRPr="00D920B1" w:rsidRDefault="0019048C" w:rsidP="0019048C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B70BD" w:rsidRPr="00D920B1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D920B1" w:rsidRDefault="003B70BD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D920B1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20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Русский язык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экзамене по русскому языку работа состояла из 3-х частей: сжатое изложение, теста  и сочинения. Учащиеся показали осознанное восприятие  текста, его содержания, умение выделить основную мысль, умение применять основные способы сжатия текста. Но часть выпускников показали низкую речевую культуру, допускали речевые и орфографические ошибки.</w:t>
      </w:r>
    </w:p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Средний перв</w:t>
      </w:r>
      <w:r w:rsidR="00542EB5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ичный балл по русскому языку -32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Средняя отметка -4.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на экзамене отметки ниже  внутренних годовых отметок.</w:t>
      </w:r>
    </w:p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Динамика сдачи учащимися русского языка:</w:t>
      </w:r>
    </w:p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(средний первичный балл/средняя отметка)</w:t>
      </w:r>
    </w:p>
    <w:p w:rsidR="003B70BD" w:rsidRPr="003B70BD" w:rsidRDefault="003B70BD" w:rsidP="003B70B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85"/>
        <w:gridCol w:w="1285"/>
        <w:gridCol w:w="1258"/>
        <w:gridCol w:w="1134"/>
      </w:tblGrid>
      <w:tr w:rsidR="00542EB5" w:rsidRPr="003B70BD" w:rsidTr="00542EB5">
        <w:trPr>
          <w:trHeight w:val="50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542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2017-208</w:t>
            </w:r>
          </w:p>
        </w:tc>
      </w:tr>
      <w:tr w:rsidR="00542EB5" w:rsidRPr="003B70BD" w:rsidTr="00542EB5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29/4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29/3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542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32/4</w:t>
            </w:r>
          </w:p>
        </w:tc>
      </w:tr>
    </w:tbl>
    <w:p w:rsidR="00542EB5" w:rsidRPr="003B70BD" w:rsidRDefault="00542EB5" w:rsidP="00542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ченные на экзамене отметки выше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внутренних годовых отметок.</w:t>
      </w:r>
    </w:p>
    <w:p w:rsidR="003B70BD" w:rsidRPr="003B70BD" w:rsidRDefault="008323E8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русскому языку  по району-3,6</w:t>
      </w:r>
    </w:p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Математика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Экзаменационная работа по математике состояла из  трех частей: модуль алгебра, модуль геометрия, модуль – реальная математика.  Учащиеся подтвердили качество    знаний по предмету.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Максимальн</w:t>
      </w:r>
      <w:r w:rsidR="0024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ый балл, который можно получить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32.Максимальн</w:t>
      </w:r>
      <w:r w:rsidR="00542EB5">
        <w:rPr>
          <w:rFonts w:ascii="Times New Roman" w:eastAsia="Times New Roman" w:hAnsi="Times New Roman" w:cs="Times New Roman"/>
          <w:sz w:val="28"/>
          <w:szCs w:val="28"/>
          <w:lang w:eastAsia="ar-SA"/>
        </w:rPr>
        <w:t>ый набранный учащимися балл – 12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наименьший н</w:t>
      </w:r>
      <w:r w:rsidR="00542EB5">
        <w:rPr>
          <w:rFonts w:ascii="Times New Roman" w:eastAsia="Times New Roman" w:hAnsi="Times New Roman" w:cs="Times New Roman"/>
          <w:sz w:val="28"/>
          <w:szCs w:val="28"/>
          <w:lang w:eastAsia="ar-SA"/>
        </w:rPr>
        <w:t>абранный -7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Динамика сдачи учащимися математики:</w:t>
      </w:r>
    </w:p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(средний балл/средняя отметка)</w:t>
      </w:r>
    </w:p>
    <w:p w:rsidR="003B70BD" w:rsidRPr="003B70BD" w:rsidRDefault="003B70BD" w:rsidP="003B70B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85"/>
        <w:gridCol w:w="1285"/>
        <w:gridCol w:w="1258"/>
        <w:gridCol w:w="1134"/>
      </w:tblGrid>
      <w:tr w:rsidR="00542EB5" w:rsidRPr="003B70BD" w:rsidTr="00542EB5">
        <w:trPr>
          <w:trHeight w:val="50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542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542EB5" w:rsidRPr="003B70BD" w:rsidTr="00542EB5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17/4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18/4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542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12/3</w:t>
            </w:r>
          </w:p>
        </w:tc>
      </w:tr>
    </w:tbl>
    <w:p w:rsid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на экзамене отметки ниже внутренних годовых отметок.</w:t>
      </w:r>
    </w:p>
    <w:p w:rsidR="008323E8" w:rsidRPr="003B70BD" w:rsidRDefault="008323E8" w:rsidP="008323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 математике  по району-3,3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Обществознание</w:t>
      </w:r>
    </w:p>
    <w:tbl>
      <w:tblPr>
        <w:tblW w:w="53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7"/>
        <w:gridCol w:w="1901"/>
        <w:gridCol w:w="1559"/>
      </w:tblGrid>
      <w:tr w:rsidR="00542EB5" w:rsidRPr="003B70BD" w:rsidTr="00542EB5">
        <w:trPr>
          <w:trHeight w:val="50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542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542EB5" w:rsidRPr="003B70BD" w:rsidTr="00542EB5"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19/3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542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28/4</w:t>
            </w:r>
          </w:p>
        </w:tc>
      </w:tr>
    </w:tbl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3E8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пер</w:t>
      </w:r>
      <w:r w:rsidR="00542EB5">
        <w:rPr>
          <w:rFonts w:ascii="Times New Roman" w:eastAsia="Times New Roman" w:hAnsi="Times New Roman" w:cs="Times New Roman"/>
          <w:sz w:val="28"/>
          <w:szCs w:val="28"/>
          <w:lang w:eastAsia="ar-SA"/>
        </w:rPr>
        <w:t>вичный балл -28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, средняя отметка –4 .</w:t>
      </w:r>
      <w:r w:rsidR="00542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Максимальный набранный балл –38 , минимальный – 19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23E8" w:rsidRPr="003B70BD" w:rsidRDefault="008323E8" w:rsidP="008323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 обществознанию  по району-3,8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Химия</w:t>
      </w:r>
    </w:p>
    <w:tbl>
      <w:tblPr>
        <w:tblW w:w="55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7"/>
        <w:gridCol w:w="2042"/>
        <w:gridCol w:w="1560"/>
      </w:tblGrid>
      <w:tr w:rsidR="00542EB5" w:rsidRPr="003B70BD" w:rsidTr="00542EB5">
        <w:trPr>
          <w:trHeight w:val="50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2015-2016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542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542EB5" w:rsidRPr="003B70BD" w:rsidTr="00542EB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8/2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28/5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542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32/5</w:t>
            </w:r>
          </w:p>
        </w:tc>
      </w:tr>
    </w:tbl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Default="00542EB5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Первичный балл – 32, средняя отметка –5.Количество участников – 2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323E8" w:rsidRPr="003B70BD" w:rsidRDefault="008323E8" w:rsidP="008323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химии  по району-4,9</w:t>
      </w:r>
    </w:p>
    <w:p w:rsidR="008323E8" w:rsidRPr="003B70BD" w:rsidRDefault="008323E8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Биология</w:t>
      </w:r>
    </w:p>
    <w:tbl>
      <w:tblPr>
        <w:tblW w:w="38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7"/>
        <w:gridCol w:w="1928"/>
      </w:tblGrid>
      <w:tr w:rsidR="003B70BD" w:rsidRPr="003B70BD" w:rsidTr="0035202D">
        <w:trPr>
          <w:trHeight w:val="50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</w:tr>
      <w:tr w:rsidR="003B70BD" w:rsidRPr="003B70BD" w:rsidTr="0035202D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33/4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18/2.92</w:t>
            </w:r>
          </w:p>
        </w:tc>
      </w:tr>
    </w:tbl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первичный балл –18 . Средняя отметка – 2.92. Максимально набранный балл -36, минимальный набранный балл – 5.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Физика</w:t>
      </w:r>
    </w:p>
    <w:tbl>
      <w:tblPr>
        <w:tblW w:w="38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5"/>
      </w:tblGrid>
      <w:tr w:rsidR="003B70BD" w:rsidRPr="003B70BD" w:rsidTr="0035202D">
        <w:trPr>
          <w:trHeight w:val="50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</w:tr>
      <w:tr w:rsidR="003B70BD" w:rsidRPr="003B70BD" w:rsidTr="0035202D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24/4</w:t>
            </w:r>
          </w:p>
        </w:tc>
      </w:tr>
    </w:tbl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первичный балл – 24. Средняя отметка – 4. Максимально возможный балл - 40, минимальный набранный балл – 24.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История</w:t>
      </w:r>
    </w:p>
    <w:tbl>
      <w:tblPr>
        <w:tblW w:w="38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28"/>
      </w:tblGrid>
      <w:tr w:rsidR="00D23CEB" w:rsidRPr="003B70BD" w:rsidTr="006050F1">
        <w:trPr>
          <w:trHeight w:val="5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CEB" w:rsidRPr="003B70BD" w:rsidRDefault="00D23CEB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EB" w:rsidRPr="003B70BD" w:rsidRDefault="006050F1" w:rsidP="00D23C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D23CEB" w:rsidRPr="003B70BD" w:rsidTr="006050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CEB" w:rsidRPr="003B70BD" w:rsidRDefault="00D23CEB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31/4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EB" w:rsidRPr="003B70BD" w:rsidRDefault="006050F1" w:rsidP="00D23C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33/4</w:t>
            </w:r>
          </w:p>
        </w:tc>
      </w:tr>
    </w:tbl>
    <w:p w:rsid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</w:t>
      </w:r>
      <w:r w:rsidR="006050F1">
        <w:rPr>
          <w:rFonts w:ascii="Times New Roman" w:eastAsia="Times New Roman" w:hAnsi="Times New Roman" w:cs="Times New Roman"/>
          <w:sz w:val="28"/>
          <w:szCs w:val="28"/>
          <w:lang w:eastAsia="ar-SA"/>
        </w:rPr>
        <w:t>дний первичный балл – 33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Средняя отметка – 4. </w:t>
      </w:r>
    </w:p>
    <w:p w:rsidR="008323E8" w:rsidRPr="003B70BD" w:rsidRDefault="008323E8" w:rsidP="008323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 по истории по  району-3,9</w:t>
      </w:r>
    </w:p>
    <w:p w:rsidR="008323E8" w:rsidRPr="003B70BD" w:rsidRDefault="008323E8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География</w:t>
      </w:r>
    </w:p>
    <w:tbl>
      <w:tblPr>
        <w:tblW w:w="38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45"/>
      </w:tblGrid>
      <w:tr w:rsidR="00542EB5" w:rsidRPr="003B70BD" w:rsidTr="00542EB5">
        <w:trPr>
          <w:trHeight w:val="5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542EB5" w:rsidP="00542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542EB5" w:rsidRPr="003B70BD" w:rsidTr="00542E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5" w:rsidRPr="003B70BD" w:rsidRDefault="00542EB5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23/4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5" w:rsidRPr="003B70BD" w:rsidRDefault="008C7EBE" w:rsidP="00542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24/4</w:t>
            </w:r>
          </w:p>
        </w:tc>
      </w:tr>
    </w:tbl>
    <w:p w:rsidR="003B70BD" w:rsidRDefault="00542EB5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первичный балл –24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 Средняя отметка – 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Максимально набранный балл -28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23E8" w:rsidRPr="003B70BD" w:rsidRDefault="008323E8" w:rsidP="008323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географии  по району-3,9</w:t>
      </w:r>
    </w:p>
    <w:p w:rsidR="008323E8" w:rsidRDefault="008323E8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7B7" w:rsidRDefault="002307B7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0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Информатика</w:t>
      </w:r>
    </w:p>
    <w:p w:rsidR="002307B7" w:rsidRDefault="002307B7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38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5"/>
      </w:tblGrid>
      <w:tr w:rsidR="002307B7" w:rsidRPr="003B70BD" w:rsidTr="00FF7355">
        <w:trPr>
          <w:trHeight w:val="50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B7" w:rsidRPr="003B70BD" w:rsidRDefault="002307B7" w:rsidP="00FF7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2307B7" w:rsidRPr="003B70BD" w:rsidTr="00FF7355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B7" w:rsidRPr="003B70BD" w:rsidRDefault="002307B7" w:rsidP="00FF7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/4</w:t>
            </w:r>
          </w:p>
        </w:tc>
      </w:tr>
    </w:tbl>
    <w:p w:rsidR="002307B7" w:rsidRPr="002307B7" w:rsidRDefault="002307B7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07B7" w:rsidRPr="003B70BD" w:rsidRDefault="002307B7" w:rsidP="0023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Средний первичный балл – 17, средняя отметка –4.Количество участников – 1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323E8" w:rsidRPr="003B70BD" w:rsidRDefault="008323E8" w:rsidP="008323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информатике по району-4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ВЫВОДЫ:</w:t>
      </w:r>
    </w:p>
    <w:p w:rsidR="003B70BD" w:rsidRPr="003B70BD" w:rsidRDefault="004D0FD6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школе было 10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E96225">
        <w:rPr>
          <w:rFonts w:ascii="Times New Roman" w:eastAsia="Times New Roman" w:hAnsi="Times New Roman" w:cs="Times New Roman"/>
          <w:sz w:val="28"/>
          <w:szCs w:val="28"/>
          <w:lang w:eastAsia="ar-SA"/>
        </w:rPr>
        <w:t>ыпускников 9 класса. Все выпускники успешно сдали экзамены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</w:t>
      </w:r>
      <w:proofErr w:type="spellStart"/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целом</w:t>
      </w:r>
      <w:proofErr w:type="gramStart"/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,у</w:t>
      </w:r>
      <w:proofErr w:type="gramEnd"/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чащиеся</w:t>
      </w:r>
      <w:proofErr w:type="spellEnd"/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подтвердили свои итоговые оценки. Качество знаний в классе состав</w:t>
      </w:r>
      <w:r w:rsidR="00E96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ляет  </w:t>
      </w:r>
      <w:r w:rsidR="00E96225" w:rsidRPr="00E96225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3B70BD" w:rsidRPr="00E96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%, 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поэтому результаты прогнозировались выше.</w:t>
      </w:r>
    </w:p>
    <w:p w:rsidR="00D23CEB" w:rsidRPr="003B70BD" w:rsidRDefault="00D23CEB" w:rsidP="00D23CE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Ср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едний балл выше районного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русскому языку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по истории, по обществознанию, по географии, по химии.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00C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ЕГЭ:</w:t>
      </w:r>
    </w:p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3451" w:rsidRPr="00393451" w:rsidRDefault="00393451" w:rsidP="00393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Динамика сдачи учащимися </w:t>
      </w:r>
      <w:r w:rsidRPr="003934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русского языка:</w:t>
      </w:r>
    </w:p>
    <w:p w:rsidR="00393451" w:rsidRPr="00393451" w:rsidRDefault="00393451" w:rsidP="0039345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3451" w:rsidRPr="00393451" w:rsidRDefault="00393451" w:rsidP="0039345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4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(средний балл)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0"/>
        <w:gridCol w:w="1789"/>
        <w:gridCol w:w="1440"/>
        <w:gridCol w:w="1440"/>
        <w:gridCol w:w="1489"/>
        <w:gridCol w:w="1276"/>
      </w:tblGrid>
      <w:tr w:rsidR="00393451" w:rsidRPr="00393451" w:rsidTr="00FF7355">
        <w:trPr>
          <w:trHeight w:val="507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2012 – 2013 </w:t>
            </w:r>
            <w:proofErr w:type="spellStart"/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gramStart"/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 – 2014 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393451" w:rsidRPr="00393451" w:rsidTr="00FF7355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59,2</w:t>
            </w:r>
          </w:p>
        </w:tc>
      </w:tr>
    </w:tbl>
    <w:p w:rsidR="00393451" w:rsidRPr="00393451" w:rsidRDefault="00393451" w:rsidP="00393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51" w:rsidRPr="00393451" w:rsidRDefault="00393451" w:rsidP="003934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934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2017-2018</w:t>
      </w:r>
    </w:p>
    <w:p w:rsidR="00393451" w:rsidRPr="00393451" w:rsidRDefault="00393451" w:rsidP="0039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4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Средний балл по русскому языку</w:t>
      </w:r>
      <w:r w:rsidRPr="00393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- 59,2.</w:t>
      </w:r>
      <w:r w:rsidRP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</w:t>
      </w:r>
      <w:r w:rsidRPr="00832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 по русскому языку- 58,6</w:t>
      </w:r>
    </w:p>
    <w:p w:rsidR="00393451" w:rsidRPr="00393451" w:rsidRDefault="00393451" w:rsidP="003934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3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Средний балл по математике (базовый уровень) – 4,4 </w:t>
      </w:r>
      <w:proofErr w:type="gramStart"/>
      <w:r w:rsidRPr="00393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 </w:t>
      </w:r>
      <w:proofErr w:type="gramEnd"/>
      <w:r w:rsidRPr="00393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15,4).Средний балл  по математике по району -3,7 </w:t>
      </w:r>
      <w:proofErr w:type="gramStart"/>
      <w:r w:rsidRPr="00393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 </w:t>
      </w:r>
      <w:proofErr w:type="gramEnd"/>
      <w:r w:rsidRPr="00393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средний первичный балл- 12,2).</w:t>
      </w:r>
    </w:p>
    <w:p w:rsidR="00393451" w:rsidRPr="00393451" w:rsidRDefault="00393451" w:rsidP="003934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3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Минимальный первичный балл по русскому языку - 24, по математике – 3 .</w:t>
      </w:r>
    </w:p>
    <w:p w:rsidR="00393451" w:rsidRPr="00393451" w:rsidRDefault="00393451" w:rsidP="003934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3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Вывод: средний балл</w:t>
      </w:r>
      <w:proofErr w:type="gramStart"/>
      <w:r w:rsidRPr="00393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,</w:t>
      </w:r>
      <w:proofErr w:type="gramEnd"/>
      <w:r w:rsidRPr="00393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полученный учащимися школы по русскому языку и по математике выше среднего балла по району.       </w:t>
      </w:r>
    </w:p>
    <w:p w:rsidR="00393451" w:rsidRPr="00393451" w:rsidRDefault="00393451" w:rsidP="00393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51" w:rsidRPr="00393451" w:rsidRDefault="00393451" w:rsidP="00393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Динамика сдачи учащимися</w:t>
      </w:r>
      <w:r w:rsidRPr="003934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математики</w:t>
      </w:r>
      <w:r w:rsidRP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93451" w:rsidRPr="00393451" w:rsidRDefault="00393451" w:rsidP="0039345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3451" w:rsidRPr="00393451" w:rsidRDefault="00393451" w:rsidP="0039345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34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(средний балл)</w:t>
      </w:r>
    </w:p>
    <w:p w:rsidR="00393451" w:rsidRPr="00393451" w:rsidRDefault="00393451" w:rsidP="003934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1"/>
        <w:gridCol w:w="1820"/>
        <w:gridCol w:w="1285"/>
        <w:gridCol w:w="1285"/>
        <w:gridCol w:w="1596"/>
        <w:gridCol w:w="1275"/>
      </w:tblGrid>
      <w:tr w:rsidR="00393451" w:rsidRPr="00393451" w:rsidTr="00FF7355">
        <w:trPr>
          <w:trHeight w:val="50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2012-2013 </w:t>
            </w:r>
            <w:proofErr w:type="spellStart"/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gramStart"/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2013-2014 уч.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393451" w:rsidRPr="00393451" w:rsidTr="00FF735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93451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15,4</w:t>
            </w:r>
          </w:p>
        </w:tc>
      </w:tr>
    </w:tbl>
    <w:p w:rsidR="00393451" w:rsidRPr="00393451" w:rsidRDefault="00393451" w:rsidP="00393451">
      <w:pPr>
        <w:tabs>
          <w:tab w:val="left" w:pos="9884"/>
        </w:tabs>
        <w:suppressAutoHyphens/>
        <w:spacing w:after="0" w:line="240" w:lineRule="auto"/>
        <w:ind w:right="-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51" w:rsidRPr="00393451" w:rsidRDefault="00393451" w:rsidP="0039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учащиеся в 2017-2018 учебном году   преодолели  минимальный порог. Максимальный балл по русскому языку, полученный учащимися –  82, минимальный балл – 46. </w:t>
      </w:r>
    </w:p>
    <w:p w:rsidR="00393451" w:rsidRPr="00393451" w:rsidRDefault="00393451" w:rsidP="0039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балл по математике, полученный учащимися –  5, минимальный балл – 4. </w:t>
      </w:r>
    </w:p>
    <w:p w:rsidR="00393451" w:rsidRPr="00393451" w:rsidRDefault="00393451" w:rsidP="003934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70BD" w:rsidRPr="003B70BD" w:rsidRDefault="003B70BD" w:rsidP="00393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видно из данных таблицы,  в 2017-2018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наб</w:t>
      </w:r>
      <w:r w:rsidR="0059248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людается незначительное повышение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среднего балла. Тем не менее, сдаче ЕГЭ  предшествовала серьезная подготовка: в течение года проводились и подробно анализировались все  работы, отмечались наиболее серьезные пробелы в знаниях. Параллельно велась серьезная разъяснительная работа с учащимися и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их родителями (законными представителями), учителем, классным руководителем.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Факторы, которые повлияли на результативность ЕГЭ:</w:t>
      </w:r>
    </w:p>
    <w:p w:rsidR="003B70BD" w:rsidRPr="003B70BD" w:rsidRDefault="003B70BD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 мотивация учащихся, заинтересованность  в получении высоких результатов ЕГЭ; </w:t>
      </w:r>
    </w:p>
    <w:p w:rsidR="003B70BD" w:rsidRPr="003B70BD" w:rsidRDefault="003B70BD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профессиональные компетенции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Тимашовой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Г.А.,  среди которых выделяются умение использовать современные технологии обучения, умение учителя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учащегося.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ЕГЭ показали, что у экзаменуемых достаточно сформирована </w:t>
      </w:r>
      <w:r w:rsidRPr="003B70BD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способность проводить разнообразные виды языкового анализа </w:t>
      </w:r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на функционально-семантической </w:t>
      </w:r>
      <w:proofErr w:type="spellStart"/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основе</w:t>
      </w:r>
      <w:proofErr w:type="gramStart"/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,т</w:t>
      </w:r>
      <w:proofErr w:type="gramEnd"/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о</w:t>
      </w:r>
      <w:proofErr w:type="spellEnd"/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есть с учётом семанти</w:t>
      </w:r>
      <w:r w:rsidRPr="003B70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ческой характеристики языкового явления и его функциональных </w:t>
      </w:r>
      <w:r w:rsidRPr="003B70B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особенностей. Подобный анализ, являющийся основой формирования </w:t>
      </w:r>
      <w:r w:rsidRPr="003B70B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лингвистической компетентности </w:t>
      </w:r>
      <w:r w:rsidRPr="003B70B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выпускников, развивает </w:t>
      </w:r>
      <w:r w:rsidRPr="003B70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способность не только опознавать и </w:t>
      </w:r>
      <w:r w:rsidRPr="003B70B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анализировать языковые явления, но и правильно, стилистически уместно, выразительно употреблять их в собственной речи.</w:t>
      </w:r>
      <w:r w:rsidRPr="003B70B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Реализация данного аспекта в обучении требует повышенного </w:t>
      </w:r>
      <w:r w:rsidRPr="003B70B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внимания к семантической стороне языка, к выяснению внутрен</w:t>
      </w:r>
      <w:r w:rsidRPr="003B70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ней сути языкового явления, знакомства с разными типами языко</w:t>
      </w:r>
      <w:r w:rsidRPr="003B70B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вых значений и формирования способности опираться на него при </w:t>
      </w:r>
      <w:r w:rsidRPr="003B70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решении разнообразных языковых задач.</w:t>
      </w:r>
    </w:p>
    <w:p w:rsidR="003B70BD" w:rsidRPr="003B70BD" w:rsidRDefault="003B70BD" w:rsidP="003B70B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Вероятно, многие просчёты в формировании </w:t>
      </w:r>
      <w:r w:rsidRPr="003B70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языковой </w:t>
      </w:r>
      <w:proofErr w:type="spellStart"/>
      <w:r w:rsidRPr="003B70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компетентности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экзаменуемых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связаны </w:t>
      </w:r>
      <w:r w:rsidRPr="003B70BD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с отсутствием представления о многофункциональности </w:t>
      </w:r>
      <w:r w:rsidRPr="003B70BD">
        <w:rPr>
          <w:rFonts w:ascii="Times New Roman" w:eastAsia="Times New Roman" w:hAnsi="Times New Roman" w:cs="Times New Roman"/>
          <w:spacing w:val="-17"/>
          <w:sz w:val="28"/>
          <w:szCs w:val="28"/>
          <w:lang w:eastAsia="ar-SA"/>
        </w:rPr>
        <w:t>языкового явления как грамматического, коммуникативного и эстети</w:t>
      </w:r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ческого феномена.</w:t>
      </w:r>
      <w:proofErr w:type="gramEnd"/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Необходимо развивать языковой эстетический вкус учащихся, способ</w:t>
      </w:r>
      <w:r w:rsidRPr="003B70B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ность осознавать эстетическую ценность высказыва</w:t>
      </w:r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ния, объяснять языковые истоки его образности и выразительности, а </w:t>
      </w:r>
      <w:r w:rsidRPr="003B70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также формировать у учащихся потребность совершенствовать свою собственную речь, приближая её к эстетическим речевым </w:t>
      </w:r>
      <w:r w:rsidRPr="003B70BD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нормам.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этом учебном году необходимо: 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обсудить аналитические материалы по результатам ЕГЭ на заседании ШМО учителей гуманитарного цикла;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-использовать эффективные технологии обучения, обеспечивающие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разноуровневый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индивидуальный подход;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-использовать в своей деятельности единый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критериальный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 к оценке творческих работ обучающихся;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-продолжить изучение материалов ЕГЭ по русскому языку в системе методической работы в ОУ. Своевременно знакомиться с Демоверсией ЕГЭ, Спецификацией, Кодификатором, отражающими требования образовательного стандарта по русскому языку. Информировать учащихся об изменениях, корректировать тематическое планирование и содержание обучения;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текстом, обучать анализу текста, интерпретации и созданию текстов различных стилей и жанров;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учителям русского языка регулярно проводить тестовый контроль для того, чтобы учащиеся могли работать в формате ЕГЭ (начиная с 5-го класса);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произвести поэлементный анализ результатов ЕГЭ;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шире использовать при подготовке к экзамену дидактические материалы, таблицы, схемы, справочники.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Динамика сдачи учащимися </w:t>
      </w: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математики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последни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е 6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лет:</w:t>
      </w:r>
      <w:proofErr w:type="gramEnd"/>
    </w:p>
    <w:p w:rsidR="00393451" w:rsidRDefault="00393451" w:rsidP="003B70B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3451" w:rsidRDefault="00393451" w:rsidP="003B70B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00C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Математика (базовый уровень)</w:t>
      </w:r>
    </w:p>
    <w:p w:rsidR="003B70BD" w:rsidRPr="003B70BD" w:rsidRDefault="003B70BD" w:rsidP="00300C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(средний балл)</w:t>
      </w:r>
    </w:p>
    <w:p w:rsidR="003B70BD" w:rsidRPr="003B70BD" w:rsidRDefault="003B70BD" w:rsidP="003B70B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1"/>
        <w:gridCol w:w="1820"/>
        <w:gridCol w:w="1285"/>
        <w:gridCol w:w="1285"/>
        <w:gridCol w:w="1170"/>
        <w:gridCol w:w="1276"/>
      </w:tblGrid>
      <w:tr w:rsidR="00393451" w:rsidRPr="003B70BD" w:rsidTr="00393451">
        <w:trPr>
          <w:trHeight w:val="50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2012-2013 </w:t>
            </w:r>
            <w:proofErr w:type="spell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gram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2013-2014 уч.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393451" w:rsidRPr="003B70BD" w:rsidTr="0039345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15,4</w:t>
            </w:r>
          </w:p>
        </w:tc>
      </w:tr>
    </w:tbl>
    <w:p w:rsidR="003B70BD" w:rsidRPr="003B70BD" w:rsidRDefault="003B70BD" w:rsidP="003B70BD">
      <w:pPr>
        <w:tabs>
          <w:tab w:val="left" w:pos="9884"/>
        </w:tabs>
        <w:suppressAutoHyphens/>
        <w:spacing w:after="0" w:line="240" w:lineRule="auto"/>
        <w:ind w:right="-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полученных результатов ЕГЭ позволяет сделать вывод о том, что базовые знания учащихся находятся на удовлетворительном уровне, а повышенный уровень по-прежнему остается очень сложным для выполнения. </w:t>
      </w:r>
    </w:p>
    <w:p w:rsidR="003B70BD" w:rsidRPr="003B70BD" w:rsidRDefault="003B70BD" w:rsidP="003B70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Математика (профильный уровень)</w:t>
      </w:r>
    </w:p>
    <w:p w:rsidR="003B70BD" w:rsidRPr="003B70BD" w:rsidRDefault="003B70BD" w:rsidP="003B70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(средний балл)</w:t>
      </w:r>
    </w:p>
    <w:p w:rsidR="003B70BD" w:rsidRPr="003B70BD" w:rsidRDefault="003B70BD" w:rsidP="003B70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3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2126"/>
        <w:gridCol w:w="1647"/>
      </w:tblGrid>
      <w:tr w:rsidR="00393451" w:rsidRPr="003B70BD" w:rsidTr="00393451">
        <w:trPr>
          <w:trHeight w:val="5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393451" w:rsidRPr="003B70BD" w:rsidTr="0039345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</w:tr>
    </w:tbl>
    <w:p w:rsidR="003B70BD" w:rsidRPr="003B70BD" w:rsidRDefault="003B70BD" w:rsidP="003B70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93451" w:rsidP="003B70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2017-2018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сдавали 5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чащихся. Средний тестовый балл –38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Минимальная граница (порог)- 27. Отметка –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 учащийся не преодолел минимальный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23CE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D23CE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редний</w:t>
      </w:r>
      <w:proofErr w:type="spellEnd"/>
      <w:r w:rsidR="00D23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балл по району -33.</w:t>
      </w:r>
    </w:p>
    <w:p w:rsidR="003B70BD" w:rsidRPr="003B70BD" w:rsidRDefault="003B70BD" w:rsidP="003B70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Рекомендации:</w:t>
      </w:r>
    </w:p>
    <w:p w:rsidR="003B70BD" w:rsidRPr="003B70BD" w:rsidRDefault="003B70BD" w:rsidP="003B70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заседании МО учителей естественно – математического  цикла необходимо проа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нализировать результаты ЕГЭ 2018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 сравнить школьные результаты с результатами экзамена по математике; выявить  проблемы, затруднения, сравнить их с районными и областными показателями и определить собственный регламент работы по позитивному изменению результатов;</w:t>
      </w:r>
    </w:p>
    <w:p w:rsidR="003B70BD" w:rsidRPr="003B70BD" w:rsidRDefault="003B70BD" w:rsidP="003B70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учителям математики необходимо проанализировать и пересмотреть собственный опыт в обучении учащихся математике с учетом п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олученных результатов в ЕГЭ 2018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предыдущих лет; откорректировать собственное представление о </w:t>
      </w: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требованиях</w:t>
      </w:r>
      <w:proofErr w:type="gram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математической подготовке обучающихся с учетом программных требований и государственной итоговой аттестации в форме ЕГЭ;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усилить внимание к изучению курса геометрии; акцентировать внимание на обучение детей методам и приемам рассуждений, на формирование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общеучебных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специальных умений, позволяющих выйти учащемуся  на самообучение; обратить внимание на усиление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внутрипредметных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межпредметных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связей в математике как  необходимого условия   для выполнения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практикоориентированных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заданий  (текстовые задачи, графики и функции, тождественные преобразования).</w:t>
      </w:r>
    </w:p>
    <w:p w:rsidR="003B70BD" w:rsidRPr="003B70BD" w:rsidRDefault="003B70BD" w:rsidP="003B70B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Физика</w:t>
      </w:r>
    </w:p>
    <w:p w:rsidR="003B70BD" w:rsidRPr="003B70BD" w:rsidRDefault="003B70BD" w:rsidP="003B70B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Число участников ЕГЭ по физике 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2 человека</w:t>
      </w:r>
      <w:proofErr w:type="gramStart"/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набранный балл –57, минимальный набранный балл –47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балл—52.</w:t>
      </w:r>
    </w:p>
    <w:p w:rsidR="003B70BD" w:rsidRPr="003B70BD" w:rsidRDefault="00393451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району – 47,8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B70BD" w:rsidRPr="003B70BD" w:rsidRDefault="003B70BD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Физика (средний тестовый балл)</w:t>
      </w:r>
    </w:p>
    <w:p w:rsidR="003B70BD" w:rsidRPr="003B70BD" w:rsidRDefault="003B70BD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620"/>
        <w:gridCol w:w="1640"/>
      </w:tblGrid>
      <w:tr w:rsidR="00393451" w:rsidRPr="003B70BD" w:rsidTr="00393451">
        <w:tc>
          <w:tcPr>
            <w:tcW w:w="2093" w:type="dxa"/>
            <w:shd w:val="clear" w:color="auto" w:fill="auto"/>
          </w:tcPr>
          <w:p w:rsidR="00393451" w:rsidRPr="003B70BD" w:rsidRDefault="00393451" w:rsidP="003B70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2126" w:type="dxa"/>
            <w:shd w:val="clear" w:color="auto" w:fill="auto"/>
          </w:tcPr>
          <w:p w:rsidR="00393451" w:rsidRPr="003B70BD" w:rsidRDefault="00393451" w:rsidP="003B70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620" w:type="dxa"/>
          </w:tcPr>
          <w:p w:rsidR="00393451" w:rsidRPr="003B70BD" w:rsidRDefault="00393451" w:rsidP="003B70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640" w:type="dxa"/>
          </w:tcPr>
          <w:p w:rsidR="00393451" w:rsidRPr="003B70BD" w:rsidRDefault="00393451" w:rsidP="0039345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2017-2018</w:t>
            </w:r>
          </w:p>
        </w:tc>
      </w:tr>
      <w:tr w:rsidR="00393451" w:rsidRPr="003B70BD" w:rsidTr="00393451">
        <w:tc>
          <w:tcPr>
            <w:tcW w:w="2093" w:type="dxa"/>
            <w:shd w:val="clear" w:color="auto" w:fill="auto"/>
          </w:tcPr>
          <w:p w:rsidR="00393451" w:rsidRPr="003B70BD" w:rsidRDefault="00393451" w:rsidP="003B70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393451" w:rsidRPr="003B70BD" w:rsidRDefault="00393451" w:rsidP="003B70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43,6</w:t>
            </w:r>
          </w:p>
        </w:tc>
        <w:tc>
          <w:tcPr>
            <w:tcW w:w="1620" w:type="dxa"/>
          </w:tcPr>
          <w:p w:rsidR="00393451" w:rsidRPr="003B70BD" w:rsidRDefault="00393451" w:rsidP="003B70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640" w:type="dxa"/>
          </w:tcPr>
          <w:p w:rsidR="00393451" w:rsidRPr="003B70BD" w:rsidRDefault="00393451" w:rsidP="0039345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52</w:t>
            </w:r>
          </w:p>
        </w:tc>
      </w:tr>
    </w:tbl>
    <w:p w:rsidR="003B70BD" w:rsidRPr="003B70BD" w:rsidRDefault="003B70BD" w:rsidP="003B70B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93451" w:rsidRDefault="003B70BD" w:rsidP="003934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Рекомендации:</w:t>
      </w:r>
    </w:p>
    <w:p w:rsidR="003B70BD" w:rsidRPr="003B70BD" w:rsidRDefault="003B70BD" w:rsidP="003B70B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преподавания курса физики и проведении тематического контроля знаний рекомендуется </w:t>
      </w:r>
      <w:r w:rsidRPr="003B70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шире использовать тестовые задания, учитывать необходимость контроля не только усвоения элементов знаний, представленных в кодификаторе, но и, проверки овладения учащимися основными умениями;</w:t>
      </w:r>
    </w:p>
    <w:p w:rsidR="003B70BD" w:rsidRPr="003B70BD" w:rsidRDefault="003B70BD" w:rsidP="003B70B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стоит забывать и о тех</w:t>
      </w:r>
      <w:r w:rsidRPr="003B7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вопросах курса физики основной школы, которые являются частью тематических разделов курса средней школы, но, как правило, не повторяются в учебно-методических материалах для старших классов. В начале изучения каждой из тем в 10-11 классах необходимо чётко выявлять степень усвоения тех опорных знаний по данной теме, которые должны были быть усвоены в основной школе. Самым оптимальным для этого является проведение стартового контроля, по результатам которого в каждом конкретном классе корректируется план изучения темы и ликвидируются пробелы.</w:t>
      </w:r>
    </w:p>
    <w:p w:rsidR="003B70BD" w:rsidRPr="003B70BD" w:rsidRDefault="003B70BD" w:rsidP="003B70BD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Биология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2"/>
        <w:gridCol w:w="1838"/>
        <w:gridCol w:w="1405"/>
        <w:gridCol w:w="1405"/>
        <w:gridCol w:w="1620"/>
        <w:gridCol w:w="1559"/>
      </w:tblGrid>
      <w:tr w:rsidR="00393451" w:rsidRPr="003B70BD" w:rsidTr="00393451">
        <w:trPr>
          <w:trHeight w:val="50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2012-2013уч. 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2013-2014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393451" w:rsidRPr="003B70BD" w:rsidTr="0039345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</w:tbl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Биологи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ю выбрал 1 выпускник и набрал 32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тестовых б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алла, что соответствует оценке 2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3B70BD" w:rsidRPr="003B70BD" w:rsidRDefault="00393451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району — 35,2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Экзамен по биологии выбирал ученик, который нацелен поступить на биологическую  специальность. Тем не менее, средний балл по школе ниже, чем по району. Несмотря на осознанность выбора предмета и необходимости высоких баллов для поступления на бюджетные места в вузах, должная мотивация к подготовке к ЕГЭ отсутствует. Очень много ошибок допущено в первой части, которая считается базовой, это свидетельствует о недостаточной подготовке выпускника.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Рекомендации: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Подготовку к ЕГЭ начинать с разъяснительной беседы, ориентирующей на адекватный выбор конкретного предмета. Информировать учащихся и их родителей о предназначении и требованиях ЕГЭ;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Для подготовки активно использовать часы индивидуальной подготовки;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После прохождения каждой темы компенсировать  дефициты учебника заданиями в формате ЕГЭ, используя демоверсии, открытые фрагменты КИМ сайта ФИПИ и другие пособия;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Обратить  большее внимание по биологии на: анализ нестандартных ситуаций и задач по биологии; оперирование теоретическими знаниями в различных комбинациях; использование графических способов выражения информации; привлекать ресурсы Интернета и дополнительного образования для проведения практических работ и </w:t>
      </w: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обобщения</w:t>
      </w:r>
      <w:proofErr w:type="gram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учебных тем.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Рекомендации: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прохождения каждой темы компенсировать  дефициты учебника заданиями в формате ЕГЭ, используя демоверсии, открытые фрагменты КИМ сайта ФИПИ и другие пособия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Обществознание</w:t>
      </w:r>
    </w:p>
    <w:p w:rsidR="003B70BD" w:rsidRPr="003B70BD" w:rsidRDefault="00393451" w:rsidP="003B70BD">
      <w:pPr>
        <w:suppressAutoHyphens/>
        <w:spacing w:after="0"/>
        <w:ind w:left="360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ar-SA"/>
        </w:rPr>
        <w:t>Статистика за 5 лет</w:t>
      </w:r>
    </w:p>
    <w:p w:rsidR="003B70BD" w:rsidRPr="003B70BD" w:rsidRDefault="003B70BD" w:rsidP="003B70BD">
      <w:pPr>
        <w:suppressAutoHyphens/>
        <w:spacing w:after="0"/>
        <w:ind w:left="360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2"/>
        <w:gridCol w:w="1838"/>
        <w:gridCol w:w="1405"/>
        <w:gridCol w:w="1405"/>
        <w:gridCol w:w="1478"/>
        <w:gridCol w:w="1418"/>
      </w:tblGrid>
      <w:tr w:rsidR="00393451" w:rsidRPr="003B70BD" w:rsidTr="00393451">
        <w:trPr>
          <w:trHeight w:val="50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2012-2013уч. 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2013-2014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</w:tr>
      <w:tr w:rsidR="00393451" w:rsidRPr="003B70BD" w:rsidTr="0039345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D23CEB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36,5</w:t>
            </w:r>
          </w:p>
        </w:tc>
      </w:tr>
    </w:tbl>
    <w:p w:rsidR="003B70BD" w:rsidRPr="003B70BD" w:rsidRDefault="003B70BD" w:rsidP="003B70BD">
      <w:pPr>
        <w:tabs>
          <w:tab w:val="left" w:pos="9884"/>
        </w:tabs>
        <w:suppressAutoHyphens/>
        <w:spacing w:after="0" w:line="240" w:lineRule="auto"/>
        <w:ind w:right="-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93451" w:rsidP="003B70BD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Сдавали 4 человека,  только один выпускник преодолел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минимальный порог.</w:t>
      </w:r>
    </w:p>
    <w:p w:rsidR="003B70BD" w:rsidRPr="003B70BD" w:rsidRDefault="00393451" w:rsidP="003B70BD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тестовый балл –36,5.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граница – 42.</w:t>
      </w:r>
    </w:p>
    <w:p w:rsidR="003B70BD" w:rsidRPr="003B70BD" w:rsidRDefault="00393451" w:rsidP="003B70BD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Минимальный набранный балл –30  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набранный балл – 52 .</w:t>
      </w:r>
    </w:p>
    <w:p w:rsidR="003B70BD" w:rsidRPr="003B70BD" w:rsidRDefault="00393451" w:rsidP="003B70BD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району – 40,4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Обществознание на протяжени</w:t>
      </w: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gram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лет сдачи ЕГЭ является самым популярным предметом по выбору. Показатель по школе ниже областного уровня.</w:t>
      </w:r>
    </w:p>
    <w:p w:rsidR="003B70BD" w:rsidRPr="003B70BD" w:rsidRDefault="003B70BD" w:rsidP="003B70BD">
      <w:pPr>
        <w:suppressAutoHyphens/>
        <w:overflowPunct w:val="0"/>
        <w:autoSpaceDE w:val="0"/>
        <w:spacing w:after="0" w:line="240" w:lineRule="auto"/>
        <w:ind w:right="58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По-прежнему просматриваются трудности в выполнении заданий, связанных с использованием понятий высокого уровня теоретического обобщения, а также ориентированных на установление структурно-функциональных и причинно-следственных связей объектов.</w:t>
      </w:r>
    </w:p>
    <w:p w:rsidR="003B70BD" w:rsidRPr="003B70BD" w:rsidRDefault="003B70BD" w:rsidP="003B7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Устойчивый характер носят затруднения, связанные с недостаточной степенью владения  аналитическими и оценочными умениями при выполнении заданий высокого уровня сложности  с текстовой информацией, вызывает сложность работа с текстовым материалом, уч-ся с трудом приводят примеры и подтверждают какие-либо утверждения историческими и обществоведческими знаниями.</w:t>
      </w:r>
    </w:p>
    <w:p w:rsidR="003B70BD" w:rsidRPr="003B70BD" w:rsidRDefault="003B70BD" w:rsidP="003B70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Рекомендации:</w:t>
      </w:r>
    </w:p>
    <w:p w:rsidR="003B70BD" w:rsidRPr="003B70BD" w:rsidRDefault="003B70BD" w:rsidP="003B70B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Школьному МО учителей гуманитарного цикла проанализировать собственный опыт в </w:t>
      </w: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обучении учащихся  ЕГЭ по обществознанию</w:t>
      </w:r>
      <w:proofErr w:type="gram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Особое внимание уделить работе в начале года с демоверсией, спецификацией, кодификатором, интерактивными демоверсиями;</w:t>
      </w:r>
    </w:p>
    <w:p w:rsidR="003B70BD" w:rsidRPr="003B70BD" w:rsidRDefault="003B70BD" w:rsidP="003B70B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Обратить внимание на организационную и содержательную работу с обучающимися по подготовке к ЕГЭ не только в 10-11 классах, но и на протяжении всего периода изучения предмета обществознания;</w:t>
      </w:r>
      <w:proofErr w:type="gramEnd"/>
    </w:p>
    <w:p w:rsidR="003B70BD" w:rsidRPr="003B70BD" w:rsidRDefault="003B70BD" w:rsidP="003B70BD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 систематическое повторение пройденного в целях прочного овладения всеми выпускниками основными элементами содержания курса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0C49E4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Выводы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Аттестация 11 класса, как и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прошлом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году, прошла на низком уровне. В </w:t>
      </w:r>
      <w:r w:rsidR="00D23CEB">
        <w:rPr>
          <w:rFonts w:ascii="Times New Roman" w:eastAsia="Calibri" w:hAnsi="Times New Roman" w:cs="Times New Roman"/>
          <w:sz w:val="28"/>
          <w:szCs w:val="28"/>
          <w:lang w:eastAsia="ar-SA"/>
        </w:rPr>
        <w:t>этом учебном году в школе было 5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выпускников. Качество знаний на </w:t>
      </w:r>
      <w:r w:rsidR="00D23CEB">
        <w:rPr>
          <w:rFonts w:ascii="Times New Roman" w:eastAsia="Calibri" w:hAnsi="Times New Roman" w:cs="Times New Roman"/>
          <w:sz w:val="28"/>
          <w:szCs w:val="28"/>
          <w:lang w:eastAsia="ar-SA"/>
        </w:rPr>
        <w:t>протяжении двух лет составляло 4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0% (2 ударников), поэтому результаты в этом классе прогнозировались выше.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Средний балл выше районного только по русскому языку</w:t>
      </w:r>
      <w:r w:rsidR="00D23CEB">
        <w:rPr>
          <w:rFonts w:ascii="Times New Roman" w:eastAsia="Calibri" w:hAnsi="Times New Roman" w:cs="Times New Roman"/>
          <w:sz w:val="28"/>
          <w:szCs w:val="28"/>
          <w:lang w:eastAsia="ar-SA"/>
        </w:rPr>
        <w:t>, математике ( базовая), математике ( профильная)</w:t>
      </w:r>
      <w:proofErr w:type="gramStart"/>
      <w:r w:rsidR="00D23C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D23C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физике 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552B0" w:rsidRPr="000552B0" w:rsidRDefault="000552B0" w:rsidP="000552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2B0">
        <w:rPr>
          <w:rFonts w:ascii="Times New Roman" w:eastAsia="Calibri" w:hAnsi="Times New Roman" w:cs="Times New Roman"/>
          <w:sz w:val="28"/>
          <w:szCs w:val="28"/>
        </w:rPr>
        <w:t xml:space="preserve">Результаты  ОГЭ в  9-х классах </w:t>
      </w:r>
    </w:p>
    <w:p w:rsidR="000552B0" w:rsidRPr="000552B0" w:rsidRDefault="000552B0" w:rsidP="000552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2B0">
        <w:rPr>
          <w:rFonts w:ascii="Times New Roman" w:eastAsia="Calibri" w:hAnsi="Times New Roman" w:cs="Times New Roman"/>
          <w:sz w:val="28"/>
          <w:szCs w:val="28"/>
        </w:rPr>
        <w:t>в 2017-2018 учебном году</w:t>
      </w:r>
    </w:p>
    <w:p w:rsidR="000552B0" w:rsidRPr="000552B0" w:rsidRDefault="000552B0" w:rsidP="00055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355" w:rsidRPr="000552B0" w:rsidRDefault="00FF7355" w:rsidP="00055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2B0">
        <w:rPr>
          <w:rFonts w:ascii="Times New Roman" w:eastAsia="Calibri" w:hAnsi="Times New Roman" w:cs="Times New Roman"/>
          <w:b/>
          <w:sz w:val="28"/>
          <w:szCs w:val="28"/>
        </w:rPr>
        <w:t>Рейтинг по предметам</w:t>
      </w:r>
    </w:p>
    <w:p w:rsidR="00FF7355" w:rsidRPr="00FF7355" w:rsidRDefault="00FF7355" w:rsidP="00FF7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325"/>
        <w:gridCol w:w="1986"/>
        <w:gridCol w:w="3515"/>
        <w:gridCol w:w="2029"/>
      </w:tblGrid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Предмет</w:t>
            </w: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Средний балл</w:t>
            </w:r>
          </w:p>
        </w:tc>
        <w:tc>
          <w:tcPr>
            <w:tcW w:w="3739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ОУ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Средний балл</w:t>
            </w:r>
          </w:p>
        </w:tc>
      </w:tr>
      <w:tr w:rsidR="00FF7355" w:rsidRPr="00FF7355" w:rsidTr="00FF7355">
        <w:tc>
          <w:tcPr>
            <w:tcW w:w="2411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180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28,7</w:t>
            </w: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Тереньгульский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лицей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31,8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Сосновская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31,6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Байдулинская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31,5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Ясашноташлинская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30,2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Солдатскоташлинская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28,9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Михайловская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28,4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Скугареевская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28,2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Красноборская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Тумкинская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ООШ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25,3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Зеленецкая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ООШ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23,5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F7355" w:rsidRPr="00FF7355" w:rsidTr="00FF7355">
        <w:tc>
          <w:tcPr>
            <w:tcW w:w="2411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2180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12,5</w:t>
            </w: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Зеленецкая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ООШ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16,5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Тереньгульский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лицей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14,04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Сосновская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13,4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Байдулинская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12,3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Солдатскоташлинская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11,9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Ясашноташлинская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11,8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Скугареевская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11,5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Красноборская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11,5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Тумкинская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ООШ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11,3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Михайловская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10,3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F7355" w:rsidRPr="00FF7355" w:rsidTr="00FF7355">
        <w:tc>
          <w:tcPr>
            <w:tcW w:w="2411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Информатика</w:t>
            </w:r>
          </w:p>
        </w:tc>
        <w:tc>
          <w:tcPr>
            <w:tcW w:w="2180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17,1</w:t>
            </w: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Тереньгульский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лицей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17,2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Байдулинская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F7355" w:rsidRPr="00FF7355" w:rsidTr="00FF7355">
        <w:tc>
          <w:tcPr>
            <w:tcW w:w="2411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История</w:t>
            </w:r>
          </w:p>
        </w:tc>
        <w:tc>
          <w:tcPr>
            <w:tcW w:w="2180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30,1</w:t>
            </w: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Байдулинская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Скугареевская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29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Тереньгульский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лицей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28,2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F7355" w:rsidRPr="00FF7355" w:rsidTr="00FF7355">
        <w:tc>
          <w:tcPr>
            <w:tcW w:w="2411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2180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29,9</w:t>
            </w: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Тереньгульский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лицей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31,7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Красноборская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29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Зеленецкая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ООШ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29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F7355" w:rsidRPr="00FF7355" w:rsidTr="00FF7355">
        <w:tc>
          <w:tcPr>
            <w:tcW w:w="2411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Биология</w:t>
            </w:r>
          </w:p>
        </w:tc>
        <w:tc>
          <w:tcPr>
            <w:tcW w:w="2180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26,2</w:t>
            </w: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Зеленецкая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ООШ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31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Сосновская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30,6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Тереньгульский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лицей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27,9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Солдатскоташлинская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26,3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Скугареевская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25,2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Байдулинская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24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Красноборская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24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Ясашноташлинская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23,5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Михайловская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23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F7355" w:rsidRPr="00FF7355" w:rsidTr="00FF7355">
        <w:tc>
          <w:tcPr>
            <w:tcW w:w="2411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Химия</w:t>
            </w:r>
          </w:p>
        </w:tc>
        <w:tc>
          <w:tcPr>
            <w:tcW w:w="2180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28,8</w:t>
            </w: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Байдулинская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31,5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Тереньгульский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лицей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30,8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Ясашноташлинская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Скугареевская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26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Обществознание</w:t>
            </w: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26,9</w:t>
            </w: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Михайловская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29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Тереньгульский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лицей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28,7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Сосновская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28,7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Байдулинская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27,7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Ясашноташлинская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27,7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Зеленецкая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ООШ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Солдатскоташлинская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26,3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Скугареевская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25,6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Красноборская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25,5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Тумкинская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ООШ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23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F7355" w:rsidRPr="00FF7355" w:rsidTr="00FF7355">
        <w:tc>
          <w:tcPr>
            <w:tcW w:w="2411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География</w:t>
            </w:r>
          </w:p>
        </w:tc>
        <w:tc>
          <w:tcPr>
            <w:tcW w:w="2180" w:type="dxa"/>
            <w:vMerge w:val="restart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22,6</w:t>
            </w: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Тереньгульский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лицей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26,8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Байдулинская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23,4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Солдатскоташлинская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21,2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F7355">
              <w:rPr>
                <w:rFonts w:ascii="Times New Roman" w:eastAsia="Calibri" w:hAnsi="Times New Roman" w:cs="Times New Roman"/>
                <w:szCs w:val="24"/>
              </w:rPr>
              <w:t>Тумкинская</w:t>
            </w:r>
            <w:proofErr w:type="spellEnd"/>
            <w:r w:rsidRPr="00FF7355">
              <w:rPr>
                <w:rFonts w:ascii="Times New Roman" w:eastAsia="Calibri" w:hAnsi="Times New Roman" w:cs="Times New Roman"/>
                <w:szCs w:val="24"/>
              </w:rPr>
              <w:t xml:space="preserve"> ООШ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</w:tr>
      <w:tr w:rsidR="00FF7355" w:rsidRPr="00FF7355" w:rsidTr="00FF7355">
        <w:tc>
          <w:tcPr>
            <w:tcW w:w="2411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  <w:vMerge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Михайловская СОШ</w:t>
            </w: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7355">
              <w:rPr>
                <w:rFonts w:ascii="Times New Roman" w:eastAsia="Calibri" w:hAnsi="Times New Roman" w:cs="Times New Roman"/>
                <w:szCs w:val="24"/>
              </w:rPr>
              <w:t>20,4</w:t>
            </w:r>
          </w:p>
        </w:tc>
      </w:tr>
      <w:tr w:rsidR="00FF7355" w:rsidRPr="00FF7355" w:rsidTr="00FF7355">
        <w:tc>
          <w:tcPr>
            <w:tcW w:w="2411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9" w:type="dxa"/>
          </w:tcPr>
          <w:p w:rsidR="00FF7355" w:rsidRPr="00FF7355" w:rsidRDefault="00FF7355" w:rsidP="00FF735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33" w:type="dxa"/>
          </w:tcPr>
          <w:p w:rsidR="00FF7355" w:rsidRPr="00FF7355" w:rsidRDefault="00FF7355" w:rsidP="00FF7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FF7355" w:rsidRPr="00FF7355" w:rsidRDefault="00FF7355" w:rsidP="00FF73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0CDA" w:rsidRDefault="00300CDA" w:rsidP="003B70B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Из таблицы рейтинга можно сделать следующий вывод:</w:t>
      </w:r>
    </w:p>
    <w:p w:rsidR="003B70BD" w:rsidRDefault="000552B0" w:rsidP="003B70BD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 место школа заняла по химии и по истории</w:t>
      </w:r>
    </w:p>
    <w:p w:rsidR="000552B0" w:rsidRDefault="000552B0" w:rsidP="003B70BD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 место по информатике и по географии</w:t>
      </w:r>
    </w:p>
    <w:p w:rsidR="000552B0" w:rsidRDefault="000552B0" w:rsidP="000552B0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 место по русскому языку</w:t>
      </w:r>
    </w:p>
    <w:p w:rsidR="000552B0" w:rsidRPr="000552B0" w:rsidRDefault="000552B0" w:rsidP="000552B0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 место по математике и по обществознанию </w:t>
      </w:r>
    </w:p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на следующий учебный год:</w:t>
      </w:r>
    </w:p>
    <w:p w:rsidR="003B70BD" w:rsidRPr="003B70BD" w:rsidRDefault="003B70BD" w:rsidP="003B70B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Проанализировать результаты ЕГЭ, выявив проблемные поля;</w:t>
      </w:r>
    </w:p>
    <w:p w:rsidR="003B70BD" w:rsidRPr="003B70BD" w:rsidRDefault="003B70BD" w:rsidP="003B70B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Сделать глубокий анализ системы подготовки к ЕГЭ с целью выявления недостатков в работе педагогического коллектива;</w:t>
      </w:r>
    </w:p>
    <w:p w:rsidR="003B70BD" w:rsidRPr="003B70BD" w:rsidRDefault="003B70BD" w:rsidP="003B70B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Разработать программу подготовки к ЕГЭ с учетом выявленных проблем.</w:t>
      </w:r>
    </w:p>
    <w:p w:rsidR="003B70BD" w:rsidRPr="003B70BD" w:rsidRDefault="003B70BD" w:rsidP="003B70B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Усилить разъяснительную работу среди выпускников и родителей (законных представителей) о необходимости систематической подготовки к ЕГЭ, которая включает уроки, дополнительные занятия и самоподготовку.</w:t>
      </w:r>
    </w:p>
    <w:p w:rsidR="003B70BD" w:rsidRPr="003B70BD" w:rsidRDefault="003B70BD" w:rsidP="003B70BD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B70BD" w:rsidRPr="003B70BD" w:rsidRDefault="003B70BD" w:rsidP="003B70BD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Организация учебной деятельности. </w:t>
      </w:r>
    </w:p>
    <w:p w:rsidR="003B70BD" w:rsidRPr="003B70BD" w:rsidRDefault="00305CE9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2017-2018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 </w:t>
      </w:r>
    </w:p>
    <w:p w:rsidR="003B70BD" w:rsidRPr="003B70BD" w:rsidRDefault="00D34B89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в школе обучались 108 учащихся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, 12 классов комплектов. По образовательной программе 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ачального общего образования  49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учащихся, по образовательной программе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основного общего образования – 4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9, по образовательной программе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среднего общего образования – 9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 Средняя наполняемость классов – 10 человек.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образовательной деятельности  в МОУ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  регламентируется календарным учебным графиком, учебным планом и расписаниями занятий, разрабатываемыми заместителем директора по УР на  основе базисных учебных планов, примерных программ курсов и дисциплин, разработанных для образовательных учреждений Российской Федерации, реализующих программы общего образования.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Georgia" w:eastAsia="Times New Roman" w:hAnsi="Georgia" w:cs="Georgia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 организация функционирует по календарному учебному графику, рассмотренному</w:t>
      </w:r>
      <w:r w:rsidR="00D34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педагогическом совете  от 14.08.2017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протокол №11, утверждённому директором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школы</w:t>
      </w: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gram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 продолжительность учебного года и учебных периодов (четвертей), сроки и продолжительность каникул, режим работы, регламентирование образовательной  деятельности на неделю, сроки промежуточной и государственной итоговой аттестации в соответствии с нормативными документами федерального, регионального, муниципального уровня и социальным заказом участников образовательных отношений.  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Согласно графику учебный год </w:t>
      </w:r>
      <w:r w:rsidR="00D34B8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2017 - 2018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 учебном году начался первого сентября. Для учащихся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1, 9, 11 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классов учебные периоды  закончились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25.05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>.</w:t>
      </w:r>
      <w:r w:rsidR="00D34B89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. С </w:t>
      </w:r>
      <w:r w:rsidR="00D34B89">
        <w:rPr>
          <w:rFonts w:ascii="Times New Roman" w:eastAsia="Times New Roman" w:hAnsi="Times New Roman" w:cs="Times New Roman"/>
          <w:sz w:val="28"/>
          <w:szCs w:val="28"/>
          <w:lang w:eastAsia="ar-SA"/>
        </w:rPr>
        <w:t>26.05.2018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 началась государственная итоговая аттестация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выпускников 9, 11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 классов в сроки, установленные Министерством образования и науки РФ. Учащиеся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2 – 8, 10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 классов закончили учебный </w:t>
      </w:r>
      <w:r w:rsidR="00D34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31.05.2018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Каникулярное время, единое для всей школы в осенний, зимний и весенний период, было соблюдено в определённые сроки.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план МОУ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рассмотрен на заседании педагогиче</w:t>
      </w:r>
      <w:r w:rsidR="00D34B8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со</w:t>
      </w:r>
      <w:r w:rsidR="00305CE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вета (протокол №11 от 14.08.2018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г.) и утверждён приказом директора. Он составлен в соответствии нормативными документами федерального, регионального и муниципального уровней для образовательных учреждений Ульяновской области, реализующих программы общего образования,  и соответствует обязательным требованиям ФГОС.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распоряжением правительства Российской Федерации от 28.01.2012 №84 –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2012-2013 учебного года в 4 классе введен курс «Основы религиозных культур и с</w:t>
      </w:r>
      <w:r w:rsidR="00D34B89">
        <w:rPr>
          <w:rFonts w:ascii="Times New Roman" w:eastAsia="Calibri" w:hAnsi="Times New Roman" w:cs="Times New Roman"/>
          <w:sz w:val="28"/>
          <w:szCs w:val="28"/>
          <w:lang w:eastAsia="ar-SA"/>
        </w:rPr>
        <w:t>ветской этики», в 5 классе  - «О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сновы духовно – нравственной культуры народов России». Родители  учащихся 4  класса выбрали модуль «Основы мировых религиозных культур».  Основной задачей учебного плана является обеспечение единого образовательного пространства начальной, основной и старшей школы. Уровень недельной нагрузки не превышает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допустимого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, установленного санитарными правилами СанПиН 2.4.2.2821-10. Учебный план скорректирован с учетом кадровой обеспеченности.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Учебный план позволяет обеспечить цели реализуемых образовательных программ: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Основной образовательной программы начального общего образования (1 – 4 классы), реализующей ФГОС НОО, 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Основной образовательной программы </w:t>
      </w:r>
      <w:r w:rsidR="00D34B89">
        <w:rPr>
          <w:rFonts w:ascii="Times New Roman" w:eastAsia="Calibri" w:hAnsi="Times New Roman" w:cs="Times New Roman"/>
          <w:sz w:val="28"/>
          <w:szCs w:val="28"/>
          <w:lang w:eastAsia="ar-SA"/>
        </w:rPr>
        <w:t>основного общего образования 5-9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классов, реализующих ФГОС ООО, </w:t>
      </w:r>
    </w:p>
    <w:p w:rsidR="003B70BD" w:rsidRPr="003B70BD" w:rsidRDefault="00D34B89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Образовательных программ 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10- 11 классов, реализующих федеральный компонент государственного образовательного стандарта. 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Учебный план рассчитан на  35 учебных недель в год во  2-8,10 классах, 34 – в 9, 11 классах, 33 – в 1 классе.  Продолжительность урока  определяется действующими санитарными нормами и правилами и составляет 40 минут.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На  основании  Приказа </w:t>
      </w:r>
      <w:proofErr w:type="spellStart"/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Минобрнауки</w:t>
      </w:r>
      <w:proofErr w:type="spellEnd"/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РФ от 30.08.2010 № 889 «О введении изменений в Федеральный базисный учебный план» и Письма </w:t>
      </w:r>
      <w:proofErr w:type="spellStart"/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Минобрнауки</w:t>
      </w:r>
      <w:proofErr w:type="spellEnd"/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от 08.10.2010 № ИК 1494\19 «О введении третьего часа физической культуры» с 2011-2012 учебного года во всех классах введен дополнительный третий час физической культуры».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При проведении занятий по предмету «Технология» (5-8,10-11 классы), осуществляется деление классов на 2 подгруппы.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Обучение в школе ведётся в одну смену в режиме пятидневной недели.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Начало учебных занятий в  – 08.15. Перед началом первого урока предусмотрена физическая зарядка для всех обучающихся. Продолжительность перемен  составляет  10 -20 минут.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ab/>
        <w:t xml:space="preserve">Основной формой обучения является урок, в том числе: урок – экскурсия, интегрированный урок, урок-обобщение и другие, проводимые как в традиционной, так и нетрадиционной форме, особенно это касается организации занятий в адаптационный период в 1 классе. 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  Расписание уроков составляется отдельно для обязательных  занятий и внеурочной деятельности учащихся.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течение учебного дня не проводится более одной контрольной работы. Контрольные работы проводятся на 2-4 уроках.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Обучение в 1-ых классах осуществляется с соблюдением следующих дополнительных требований: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учебные занятия проводятся по 5-ти дневной учебной неделе и только в первую смену;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организуется в середине учебного дня динамическая пауза продолжительностью  40 минут;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обучение проводится без балльного оценивания знаний обучающихся и домашних заданий;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 устанавливаются дополнительные недельные каникулы в середине третьей четверти при традиционном режиме обучения.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МОУ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 реализует образование в очной форме.</w:t>
      </w:r>
    </w:p>
    <w:p w:rsidR="003B70BD" w:rsidRPr="003B70BD" w:rsidRDefault="003B70BD" w:rsidP="003B70BD">
      <w:pPr>
        <w:tabs>
          <w:tab w:val="left" w:pos="567"/>
          <w:tab w:val="left" w:pos="322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МОУ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 обеспечивает занятия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на дому с учащимися в соответствии с медицинским заключением о состоянии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здоровья ребенка. На каждого учащегося данной категории составляется индивидуальный учебный план, расписание занятий, приказом директора определяется персональный состав учителей, ведется жу</w:t>
      </w:r>
      <w:r w:rsidR="00470326">
        <w:rPr>
          <w:rFonts w:ascii="Times New Roman" w:eastAsia="Calibri" w:hAnsi="Times New Roman" w:cs="Times New Roman"/>
          <w:sz w:val="28"/>
          <w:szCs w:val="28"/>
          <w:lang w:eastAsia="ar-SA"/>
        </w:rPr>
        <w:t>рнал проведенных занятий. В 2017-2018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на дому обучалось 3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все они успешно освоили государственные образовательные программы и переведены в следующие классы.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Педагогический коллектив активно использует  и совершенствует методики образовательной деятельности и образовательные технологии, в том числе и дистанционные об</w:t>
      </w:r>
      <w:r w:rsidR="00470326">
        <w:rPr>
          <w:rFonts w:ascii="Times New Roman" w:eastAsia="Calibri" w:hAnsi="Times New Roman" w:cs="Times New Roman"/>
          <w:sz w:val="28"/>
          <w:szCs w:val="28"/>
          <w:lang w:eastAsia="ar-SA"/>
        </w:rPr>
        <w:t>разовательные технологии. В 2017-2018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дистанционно по предметам русский язык, алгебра,</w:t>
      </w:r>
      <w:r w:rsidR="004703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геометрия обучался 1 учащийся 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Успешность освоения учебных программ учащимися 3 – 11 классов оценивается по 5-балльной системе (минимальный балл – 1, максимальный балл – 5). Учитель, проверяя и оценивая учебную работу учащихся (в том числе и контрольные, устные ответы учащихся, достигнутые ими навыки и умения), выставляет оценку в классный журнал. Ответственность за периодичное информирование родителей (законных представителей) учащихся об их успеваемости возлагается на классного руководителя.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Оценки в баллах выставляются в 3 – 9 классах за четверть, в 10 – 11 классах – за полугодия. В конце учебного года выставляются итоговые отметки.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Промежуточная аттестация в 4-8, 10 классах проводится в форме итоговой контрольной работы, тестирования. Форму проведения промежуточной аттестации для каждого класса и для каждого предмета устанавливает педагогический совет. Порядок проведения промежуточной аттестации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учащихся и система оценок при промежуточной аттестации определяется соответствующим локальным актом.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Освоение образовательных программ основного общего, среднего  общего образования  завершается обязательной государственной итоговой аттестацией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учащихся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.В</w:t>
      </w:r>
      <w:proofErr w:type="spellEnd"/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целях качественной подготовки учащихся к государственной итоговой аттестации, расширения базовых знаний по предметам учебного плана, удовлетворения познавательных интересов учащихся в различных сферах человеческой деятельности введены спецкурсы по математике и русскому языку.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Государственная итоговая аттестация учащихся, освоивших образовательные программы среднего общего образования, проводится в форме единого государственного экзамена или государственного выпускного экзамена для обучающихся с ограниченными возможностями здоровья.</w:t>
      </w:r>
      <w:proofErr w:type="gramEnd"/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Государственная итоговая аттестация учащихся, освоивших образовательные программы основного  общего образования, проводится в форме единого государственного экзамена или государственного выпускного экзамена для учащихся с ограниченными возможностями здоровья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МОУ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 осуществляет индивидуальный учет результатов освоения учащимися образовательных программ, а также хранение в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архивах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данных об этих результатах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порядке, предусмотренном законами и иными нормативными правовыми актами субъекта Российской Федерации, в школе осуществляется получение учащимися начальных знаний об обороне государства, о воинской обязанности граждан и приобретение ими навыков в области гражданской обороны, а также подготовка учащихся - граждан мужского пола, не прошедших военной службы, по основам военной службы.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Для создания комфортной психологической атмосферы в  школе создана </w:t>
      </w:r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психологическая служба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Работает кабинет здоровья, кабинет психологической разгрузки, </w:t>
      </w:r>
      <w:r w:rsidRPr="003B70B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функционирует столовая.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Образовательная деятельность строится с учётом здоровье сбережения. Созданы организационные условия для сохранения и укрепления здоровья учащихся. Для детей с заболеваниями органов зрения верхние и нижние ступени лестничных маршей выкрашены в ярко- желтый цвет.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Таким образом, организация учебной деятельности соответствовала нормативным требованиям, социальному заказу и способствовала развитию учащихся и сохранности их здоровья.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Востребованность выпускников.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Востребованность выпускников общеобразовательной школы является одним из основных, объективных и независимых показателей качества образования и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профориентационной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 школы.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Администрация  школы  изучает  социальный  заказ  родителей (законных представителей). Изучаются  и  формируются  образовательные  потребности и возможности  учащихся.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Профориентационная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работа проводится как на уроках, так и во внеурочной деятельности психологической службой с привлечением классных руководителей, родителей (законных представителей), представителей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сузов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вузов Ульяновской области.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Практикуются «Уроки успеха» на предприятиях района.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учебный план были введены уроки по основам профессионального самоопределения для учащихся 9 класса.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Результаты мониторинга распределения и трудоустройства выпускников школы свидетельствуют о правильной политике школы в данном направлении.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852"/>
        <w:gridCol w:w="2745"/>
        <w:gridCol w:w="524"/>
        <w:gridCol w:w="523"/>
        <w:gridCol w:w="468"/>
        <w:gridCol w:w="468"/>
        <w:gridCol w:w="468"/>
        <w:gridCol w:w="140"/>
        <w:gridCol w:w="96"/>
        <w:gridCol w:w="755"/>
        <w:gridCol w:w="708"/>
        <w:gridCol w:w="709"/>
      </w:tblGrid>
      <w:tr w:rsidR="003B70BD" w:rsidRPr="003B70BD" w:rsidTr="0035202D">
        <w:trPr>
          <w:trHeight w:val="360"/>
        </w:trPr>
        <w:tc>
          <w:tcPr>
            <w:tcW w:w="75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2017</w:t>
            </w:r>
          </w:p>
        </w:tc>
      </w:tr>
      <w:tr w:rsidR="003B70BD" w:rsidRPr="003B70BD" w:rsidTr="0035202D">
        <w:trPr>
          <w:trHeight w:val="360"/>
        </w:trPr>
        <w:tc>
          <w:tcPr>
            <w:tcW w:w="7580" w:type="dxa"/>
            <w:gridSpan w:val="6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выпускников 9 класса  с классом коррекции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15</w:t>
            </w:r>
          </w:p>
        </w:tc>
      </w:tr>
      <w:tr w:rsidR="003B70BD" w:rsidRPr="003B70BD" w:rsidTr="0035202D">
        <w:trPr>
          <w:trHeight w:val="360"/>
        </w:trPr>
        <w:tc>
          <w:tcPr>
            <w:tcW w:w="66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Дальнейшее </w:t>
            </w:r>
            <w:proofErr w:type="spell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жизнеопределение</w:t>
            </w:r>
            <w:proofErr w:type="spell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</w:tr>
      <w:tr w:rsidR="003B70BD" w:rsidRPr="003B70BD" w:rsidTr="00470326">
        <w:trPr>
          <w:trHeight w:val="360"/>
        </w:trPr>
        <w:tc>
          <w:tcPr>
            <w:tcW w:w="8188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продолживших обучения в 10-х классах Ульяновской области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7</w:t>
            </w:r>
          </w:p>
        </w:tc>
      </w:tr>
      <w:tr w:rsidR="003B70BD" w:rsidRPr="003B70BD" w:rsidTr="0035202D">
        <w:trPr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профильных классах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3B70BD" w:rsidRPr="003B70BD" w:rsidTr="0035202D">
        <w:trPr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общеобразовательных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классах</w:t>
            </w:r>
            <w:proofErr w:type="gramEnd"/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7</w:t>
            </w:r>
          </w:p>
        </w:tc>
      </w:tr>
      <w:tr w:rsidR="003B70BD" w:rsidRPr="003B70BD" w:rsidTr="0035202D">
        <w:trPr>
          <w:trHeight w:val="360"/>
        </w:trPr>
        <w:tc>
          <w:tcPr>
            <w:tcW w:w="7112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продолживших обучения в 10-х классах в других регионах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1</w:t>
            </w:r>
          </w:p>
        </w:tc>
      </w:tr>
      <w:tr w:rsidR="003B70BD" w:rsidRPr="003B70BD" w:rsidTr="0035202D">
        <w:trPr>
          <w:trHeight w:val="360"/>
        </w:trPr>
        <w:tc>
          <w:tcPr>
            <w:tcW w:w="8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поступивших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СПО Ульяновской области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6</w:t>
            </w:r>
          </w:p>
        </w:tc>
      </w:tr>
      <w:tr w:rsidR="003B70BD" w:rsidRPr="003B70BD" w:rsidTr="0035202D">
        <w:trPr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6</w:t>
            </w:r>
          </w:p>
        </w:tc>
      </w:tr>
      <w:tr w:rsidR="003B70BD" w:rsidRPr="003B70BD" w:rsidTr="0035202D">
        <w:trPr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 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3B70BD" w:rsidRPr="003B70BD" w:rsidTr="0035202D">
        <w:trPr>
          <w:trHeight w:val="360"/>
        </w:trPr>
        <w:tc>
          <w:tcPr>
            <w:tcW w:w="75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поступивших в СПО других регионов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1</w:t>
            </w:r>
          </w:p>
        </w:tc>
      </w:tr>
      <w:tr w:rsidR="003B70BD" w:rsidRPr="003B70BD" w:rsidTr="0035202D">
        <w:trPr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3B70BD" w:rsidRPr="003B70BD" w:rsidTr="0035202D">
        <w:trPr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 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1</w:t>
            </w:r>
          </w:p>
        </w:tc>
      </w:tr>
      <w:tr w:rsidR="003B70BD" w:rsidRPr="003B70BD" w:rsidTr="0035202D">
        <w:trPr>
          <w:trHeight w:val="360"/>
        </w:trPr>
        <w:tc>
          <w:tcPr>
            <w:tcW w:w="71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обучающихся на курсах</w:t>
            </w:r>
            <w:proofErr w:type="gramEnd"/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3B70BD" w:rsidRPr="003B70BD" w:rsidTr="0035202D">
        <w:trPr>
          <w:trHeight w:val="360"/>
        </w:trPr>
        <w:tc>
          <w:tcPr>
            <w:tcW w:w="8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трудоустроившихся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без продолжения обучения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3B70BD" w:rsidRPr="003B70BD" w:rsidTr="0035202D">
        <w:trPr>
          <w:trHeight w:val="360"/>
        </w:trPr>
        <w:tc>
          <w:tcPr>
            <w:tcW w:w="8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выпускников, которые проходят службу в ВС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3B70BD" w:rsidRPr="003B70BD" w:rsidTr="0035202D">
        <w:trPr>
          <w:trHeight w:val="360"/>
        </w:trPr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определились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3B70BD" w:rsidRPr="003B70BD" w:rsidTr="0035202D">
        <w:trPr>
          <w:trHeight w:val="360"/>
        </w:trPr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смерть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</w:tbl>
    <w:p w:rsidR="003B70BD" w:rsidRPr="003B70BD" w:rsidRDefault="003B70BD" w:rsidP="003B70BD">
      <w:pPr>
        <w:suppressAutoHyphens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ar-SA"/>
        </w:rPr>
      </w:pPr>
    </w:p>
    <w:p w:rsidR="00470326" w:rsidRDefault="00470326" w:rsidP="003B70BD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470326" w:rsidRDefault="00470326" w:rsidP="003B70BD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470326" w:rsidRDefault="00470326" w:rsidP="003B70BD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852"/>
        <w:gridCol w:w="2745"/>
        <w:gridCol w:w="524"/>
        <w:gridCol w:w="523"/>
        <w:gridCol w:w="468"/>
        <w:gridCol w:w="468"/>
        <w:gridCol w:w="468"/>
        <w:gridCol w:w="236"/>
        <w:gridCol w:w="46"/>
        <w:gridCol w:w="662"/>
        <w:gridCol w:w="47"/>
      </w:tblGrid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75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2018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7580" w:type="dxa"/>
            <w:gridSpan w:val="6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выпускников 9 класса  с классом коррекции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10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66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EB700D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Дальнейшее  </w:t>
            </w:r>
            <w:r w:rsidR="00470326"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определение: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26" w:rsidRPr="003B70BD" w:rsidRDefault="00470326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</w:tr>
      <w:tr w:rsidR="00470326" w:rsidRPr="003B70BD" w:rsidTr="00470326">
        <w:trPr>
          <w:trHeight w:val="360"/>
        </w:trPr>
        <w:tc>
          <w:tcPr>
            <w:tcW w:w="8330" w:type="dxa"/>
            <w:gridSpan w:val="9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продолживших обучения в 10-х классах Ульяновской области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B700D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5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профильных классах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B700D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1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общеобразовательных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классах</w:t>
            </w:r>
            <w:proofErr w:type="gramEnd"/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4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7112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продолживших обучения в 10-х классах в других регионах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B700D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1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8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поступивших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СПО Ульяновской области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B700D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3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B700D" w:rsidP="00D23F5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B700D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1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75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поступивших в СПО других регионов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1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B700D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1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B700D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71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обучающихся на курсах</w:t>
            </w:r>
            <w:proofErr w:type="gramEnd"/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8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трудоустроившихся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без продолжения обучения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8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выпускников, которые проходят службу в ВС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определились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470326" w:rsidRPr="003B70BD" w:rsidTr="00470326">
        <w:trPr>
          <w:gridAfter w:val="1"/>
          <w:wAfter w:w="47" w:type="dxa"/>
          <w:trHeight w:val="360"/>
        </w:trPr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смерть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D23F5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D23F54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</w:tbl>
    <w:p w:rsidR="00470326" w:rsidRDefault="00470326" w:rsidP="003B70BD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470326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ВЫВОД:</w:t>
      </w:r>
      <w:r w:rsidR="00EB7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6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уча</w:t>
      </w:r>
      <w:r w:rsidR="00EB7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щихся  поступили в 10 класс </w:t>
      </w:r>
      <w:proofErr w:type="gramStart"/>
      <w:r w:rsidR="00EB7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EB700D">
        <w:rPr>
          <w:rFonts w:ascii="Times New Roman" w:eastAsia="Calibri" w:hAnsi="Times New Roman" w:cs="Times New Roman"/>
          <w:sz w:val="28"/>
          <w:szCs w:val="28"/>
          <w:lang w:eastAsia="ar-SA"/>
        </w:rPr>
        <w:t>60 %),    4</w:t>
      </w:r>
      <w:r w:rsidR="004703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 – СПО </w:t>
      </w:r>
    </w:p>
    <w:p w:rsidR="003B70BD" w:rsidRPr="003B70BD" w:rsidRDefault="00EB700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(  4</w:t>
      </w:r>
      <w:r w:rsidR="00470326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%).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00"/>
        <w:gridCol w:w="1955"/>
        <w:gridCol w:w="478"/>
        <w:gridCol w:w="478"/>
        <w:gridCol w:w="478"/>
        <w:gridCol w:w="478"/>
        <w:gridCol w:w="478"/>
        <w:gridCol w:w="236"/>
        <w:gridCol w:w="749"/>
        <w:gridCol w:w="709"/>
        <w:gridCol w:w="822"/>
        <w:gridCol w:w="28"/>
        <w:gridCol w:w="709"/>
      </w:tblGrid>
      <w:tr w:rsidR="00470326" w:rsidRPr="003B70BD" w:rsidTr="00470326">
        <w:trPr>
          <w:trHeight w:val="360"/>
        </w:trPr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2018</w:t>
            </w:r>
          </w:p>
        </w:tc>
      </w:tr>
      <w:tr w:rsidR="00470326" w:rsidRPr="003B70BD" w:rsidTr="00470326">
        <w:trPr>
          <w:trHeight w:val="360"/>
        </w:trPr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выпускников 11  класса  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70326" w:rsidRPr="003B70BD" w:rsidTr="00470326">
        <w:trPr>
          <w:trHeight w:val="36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Дальнейшее </w:t>
            </w:r>
            <w:proofErr w:type="spell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жизнеопределение</w:t>
            </w:r>
            <w:proofErr w:type="spell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0326" w:rsidRPr="003B70BD" w:rsidTr="00470326">
        <w:trPr>
          <w:trHeight w:val="360"/>
        </w:trPr>
        <w:tc>
          <w:tcPr>
            <w:tcW w:w="5911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поступивших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ВУЗЫ Ульяновской области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E95F81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470326" w:rsidRPr="003B70BD" w:rsidTr="00470326">
        <w:trPr>
          <w:trHeight w:val="360"/>
        </w:trPr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поступивших в ВУЗЫ других регионов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360"/>
        </w:trPr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поступивших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СПО Ульяновской области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2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</w:t>
            </w:r>
          </w:p>
        </w:tc>
      </w:tr>
      <w:tr w:rsidR="00470326" w:rsidRPr="003B70BD" w:rsidTr="00470326">
        <w:trPr>
          <w:trHeight w:val="360"/>
        </w:trPr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поступивших в СПО других регионов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360"/>
        </w:trPr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поступивших в НПО Ульяновской области</w:t>
            </w:r>
            <w:proofErr w:type="gramEnd"/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360"/>
        </w:trPr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поступивших в НПО других регионов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36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обучающихся на курсах</w:t>
            </w:r>
            <w:proofErr w:type="gramEnd"/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360"/>
        </w:trPr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трудоустроившихся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без продолжения обучения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444"/>
        </w:trPr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выпускников, которые проходят службу в ВС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E95F81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470326" w:rsidRPr="003B70BD" w:rsidTr="00470326">
        <w:trPr>
          <w:trHeight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определились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326" w:rsidRPr="003B70BD" w:rsidRDefault="0047032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470326" w:rsidRPr="003B70BD" w:rsidRDefault="00470326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70326" w:rsidRPr="003B70BD" w:rsidRDefault="001E7069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ВЫВОД:</w:t>
      </w:r>
      <w:r w:rsidR="00E95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Из 5 выпускников  2 чел. (40</w:t>
      </w:r>
      <w:r w:rsidRPr="003B70BD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="00E95F81">
        <w:rPr>
          <w:rFonts w:ascii="Times New Roman" w:eastAsia="Calibri" w:hAnsi="Times New Roman" w:cs="Times New Roman"/>
          <w:sz w:val="24"/>
          <w:szCs w:val="24"/>
          <w:lang w:eastAsia="ar-SA"/>
        </w:rPr>
        <w:t>) поступил в вузы, из них   - 50</w:t>
      </w:r>
      <w:r w:rsidRPr="003B70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 в вузы Ульяновской области. В учреждения </w:t>
      </w:r>
      <w:r w:rsidR="00E95F81">
        <w:rPr>
          <w:rFonts w:ascii="Times New Roman" w:eastAsia="Calibri" w:hAnsi="Times New Roman" w:cs="Times New Roman"/>
          <w:sz w:val="24"/>
          <w:szCs w:val="24"/>
          <w:lang w:eastAsia="ar-SA"/>
        </w:rPr>
        <w:t>СПО поступило  3  выпускника (60</w:t>
      </w:r>
      <w:r w:rsidRPr="003B70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Качество кадрового обеспечения.</w:t>
      </w:r>
    </w:p>
    <w:p w:rsidR="003B70BD" w:rsidRPr="003B70BD" w:rsidRDefault="003B70BD" w:rsidP="003B70BD">
      <w:pPr>
        <w:tabs>
          <w:tab w:val="left" w:pos="567"/>
          <w:tab w:val="right" w:pos="93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МОУ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  работали  23 учителей, включая 3 членов административно-управленческого персонала.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Количественный состав </w:t>
      </w: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учителей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</w:t>
      </w:r>
      <w:r w:rsidR="00E95F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последние пять лет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стабилен:</w:t>
      </w:r>
    </w:p>
    <w:tbl>
      <w:tblPr>
        <w:tblW w:w="992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45"/>
        <w:gridCol w:w="540"/>
        <w:gridCol w:w="795"/>
        <w:gridCol w:w="546"/>
        <w:gridCol w:w="669"/>
        <w:gridCol w:w="21"/>
        <w:gridCol w:w="570"/>
        <w:gridCol w:w="565"/>
        <w:gridCol w:w="806"/>
        <w:gridCol w:w="724"/>
        <w:gridCol w:w="11"/>
        <w:gridCol w:w="585"/>
        <w:gridCol w:w="851"/>
      </w:tblGrid>
      <w:tr w:rsidR="00E95F81" w:rsidRPr="003B70BD" w:rsidTr="00E95F81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81" w:rsidRPr="00E95F81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81" w:rsidRPr="00E95F81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E95F81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E95F81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E95F81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81" w:rsidRPr="003B70BD" w:rsidTr="00E95F81">
        <w:trPr>
          <w:trHeight w:val="31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81" w:rsidRPr="00E95F81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по учителям школы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E95F81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E95F81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E95F81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E95F81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E95F81" w:rsidRDefault="00E95F81" w:rsidP="00E9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E95F81" w:rsidRPr="00474492" w:rsidTr="00E95F81">
        <w:trPr>
          <w:trHeight w:val="36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учителей на 1 сентября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E9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F81" w:rsidRPr="00474492" w:rsidTr="00E95F81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proofErr w:type="gramEnd"/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совместителей)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95,8%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E9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E9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E95F81" w:rsidRPr="00474492" w:rsidTr="00E95F81">
        <w:trPr>
          <w:trHeight w:val="675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</w:t>
            </w:r>
            <w:r w:rsid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</w:t>
            </w:r>
            <w:r w:rsid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E95F8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E95F8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</w:tr>
      <w:tr w:rsidR="00E95F81" w:rsidRPr="00474492" w:rsidTr="00E95F81"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E95F8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E95F8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5F81" w:rsidRPr="00474492" w:rsidTr="00E95F81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E9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E9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95F81" w:rsidRPr="00474492" w:rsidTr="00E95F81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  <w:p w:rsidR="00E95F81" w:rsidRPr="00474492" w:rsidRDefault="00E95F81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E95F8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81" w:rsidRPr="00474492" w:rsidRDefault="00E95F81" w:rsidP="00E95F8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</w:tr>
    </w:tbl>
    <w:p w:rsidR="003B70BD" w:rsidRPr="00474492" w:rsidRDefault="003B70BD" w:rsidP="003B70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Педагогические должности соответствуют квалификации. Укомплектованность штатов за последние годы  составляет – 100 %.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Квалификационный уровень у 100%  педагогических работников соответствует требованиям условий реализации программ на базовом уровне 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Квалификационный уровень учителей:</w:t>
      </w:r>
    </w:p>
    <w:tbl>
      <w:tblPr>
        <w:tblW w:w="6787" w:type="dxa"/>
        <w:tblInd w:w="103" w:type="dxa"/>
        <w:tblLook w:val="0000" w:firstRow="0" w:lastRow="0" w:firstColumn="0" w:lastColumn="0" w:noHBand="0" w:noVBand="0"/>
      </w:tblPr>
      <w:tblGrid>
        <w:gridCol w:w="3660"/>
        <w:gridCol w:w="960"/>
        <w:gridCol w:w="960"/>
        <w:gridCol w:w="1207"/>
      </w:tblGrid>
      <w:tr w:rsidR="003B70BD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 xml:space="preserve"> Данные по квалификации </w:t>
            </w:r>
          </w:p>
          <w:p w:rsidR="003B70BD" w:rsidRPr="003B70BD" w:rsidRDefault="003B70BD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7449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аботников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1КК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Всего имеют категорию</w:t>
            </w:r>
          </w:p>
        </w:tc>
      </w:tr>
      <w:tr w:rsidR="003B70BD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B70BD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B70BD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11</w:t>
            </w:r>
          </w:p>
        </w:tc>
      </w:tr>
      <w:tr w:rsidR="003B70BD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15</w:t>
            </w:r>
          </w:p>
        </w:tc>
      </w:tr>
      <w:tr w:rsidR="00474492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92" w:rsidRPr="003B70BD" w:rsidRDefault="00474492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92" w:rsidRPr="003B70BD" w:rsidRDefault="00474492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92" w:rsidRPr="003B70BD" w:rsidRDefault="00474492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92" w:rsidRPr="003B70BD" w:rsidRDefault="00474492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16</w:t>
            </w:r>
          </w:p>
        </w:tc>
      </w:tr>
    </w:tbl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школе имеется график аттестации работников. Ежегодно составляется график прохождения педагогическими работниками курсов повышения квалификации.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Курсы повышения квалификации педагоги проходят согласно плану – графику и индивидуальным запросам учителей в основном при ОГБОУ ВО «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УлГПУ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им. И.Н. Ульянова».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Все учителя обучились на курсах по ФГОС.</w:t>
      </w:r>
    </w:p>
    <w:p w:rsidR="003B70BD" w:rsidRPr="003B70BD" w:rsidRDefault="003B70BD" w:rsidP="003B70B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ab/>
        <w:t>Большое внимание в школе уделяется проблеме профессионального роста учителей, мотивации их творческой активности. В школе проводятся конкурсы профессионального мастерства педагогических работников. В 2016 году  1 учитель стал лауреатом конкурса «Учитель года». В 2017 году  1 учитель стал призером конкурса «Учитель года», заняв 3 место.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школе работает 4 методических объединения учителей и 1 объединение классных руководителей.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Деятельность школьных методических объединений способствовала повышению профессионального мастерства учителей. На заседаниях рассматривались проблемы использования УМК при реализации ФГОС НОО и ФГОС ООО, составления рабочих программ, повышения качества образования с использованием активных форм и методов обучения, мотивации к изучению учебных предметов, подготовки к ГИА, работы с одарёнными и мотивированными к учебной деятельности, а также  неуспевающими учащимися.</w:t>
      </w:r>
    </w:p>
    <w:p w:rsidR="003B70BD" w:rsidRPr="003B70BD" w:rsidRDefault="003B70BD" w:rsidP="003B70B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ab/>
        <w:t xml:space="preserve">Учителя  используют в своей деятельности технологии дифференцированного, </w:t>
      </w:r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lastRenderedPageBreak/>
        <w:t>интерактивного обучения, системно-</w:t>
      </w:r>
      <w:proofErr w:type="spellStart"/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деятельностный</w:t>
      </w:r>
      <w:proofErr w:type="spellEnd"/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подход, применяют различные формы и методы обучения (проектный, исследовательский, тестирование, проблемное изложение и др.).</w:t>
      </w:r>
    </w:p>
    <w:p w:rsidR="003B70BD" w:rsidRPr="003B70BD" w:rsidRDefault="003B70BD" w:rsidP="003B70B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ab/>
        <w:t>Таким образом, качество кадрового обеспечения образовательной деятельности соответствует нормативным требованиям к условиям реализации Федеральных государственных образовательных стандартов начального общего и основного общего образования.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Качество учебно-методического обеспечения.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Учебно-методическое обеспечение образовательной деятельности отличается разнообразием, соответствует  образовательным программам начального общего, основного общего и среднего общего образования.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Учебно-методическое обеспечение образовательной деятельности  включает в себя: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государственные образовательные программы и учебники;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учебно-методическую литературу;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примерные программы по различным дисциплинам;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рабочие программы;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методические разработки уроков;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методические рекомендации по проведению уроков, в том числе, соответствующих требованиям ФГОС начального общего и основного общего образования;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технологические карты уроков, конспекты уроков;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методические рекомендации по конструированию, самоанализу и анализу уроков;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методические рекомендации по введению инновационных педагогических технологий;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оценочно – методические  материалы;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электронные образовательные ресурсы.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 школе  имеется  достаточное количество учебно-методической  литературы, необходимое  для успешной реализации образовательных программ. УМК соответствует федеральному перечню учебников.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rPr>
          <w:rFonts w:ascii="Calibri" w:eastAsia="Calibri" w:hAnsi="Calibri" w:cs="Times New Roman"/>
          <w:sz w:val="2"/>
          <w:szCs w:val="2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школе создана система методической работы, способствующая повышению профессионального роста учителей, научно-методическому обеспечению образовательной деятельности в соответствии с ФГОС начального общего и основного общего образования.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Методическая работа строится на проблемно-диагностической основе, коллективном и индивидуальном планировании. Она  включает в себя поиск, обобщение, анализ и внедрение передового педагогического опыта; создание условий и поддержку самообразования учителей.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Формами методической работы стали тематические педагогические советы; методический совет; методические объединения; работа с молодым специалистом; семинары-практикумы; педагогический мониторинг;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самообразование; психологические семинары; аттестация; обобщение передового  педагогического опыта; курсы повышения квалификации.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школе функционирует коллективный общественный профессиональный орган - методический совет. Основная цель его -  координация  школьных методических объединений, деятельность которых  направлена на развитие методического обеспечения образовательной деятельности, инновационной деятельности педагогического коллектива.</w:t>
      </w:r>
    </w:p>
    <w:p w:rsidR="003B70BD" w:rsidRPr="003B70BD" w:rsidRDefault="003B70BD" w:rsidP="003B70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Таким образом, учебно-методическое обеспечение в школе представлено в полном объеме, что способствует повышению профессионального мастерства педагогических работников и качеству образовательной деятельности. </w:t>
      </w:r>
    </w:p>
    <w:p w:rsidR="003B70BD" w:rsidRPr="003B70BD" w:rsidRDefault="003B70BD" w:rsidP="003B70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Качество библиотечно-информационного обеспечения.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Библиотечно-информационное обеспечение осуществляется через деятельность информационно-библиотечного центра (ИБЦ). Работа ИБЦ заключается в обеспечении образовательной  деятельности необходимой информацией путем предоставления учебников и учебных пособий обучающимся, методической литературы учителям, предоставления периодических изданий, художественной, справочной, детской  литературы, электронной продукции, а также выполнения тематических запросов участников образовательных  отношений и предоставления им возможности самостоятельного добывания информации на стационарных компьютерах с выходом в Интернет.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Учебники соответствуют списку учебников и учебных пособий, рекомендованных (допущенных) Министерством образования и науки Российской Федерации.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Книжный фонд ИБЦ регулярно пополняется и составляет  5146 экземпляров, из них художественной, научно - популярной литературы – 2468 экземпляра, учебно-методической литературы – 2156 экземпляров, справочников и энциклопедий – 522 экземпляра. Обеспеченность учебниками учащихся составляет 100%. Количество экземпляров учебной и учебно-методической литературы из общего количества единиц хранения библиотечного фонда, состоящих на учёте, в расчете на одного ученика составляет 18 экземпляров. 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Особо востребована участниками образовательных отношений справочная литература (до 100 %). Имеется одна точку выхода в Интернет. В наличии –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медиатека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включающая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себя  учебные диски по школьной программе.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Подписные периодические издания в ИБЦ представлены журналами для администрации школы, педагогических работников, обучающихся.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базе информационно-библиотечного центра традиционно проводятся выставки, библиотечные уроки с использованием презентаций. Выставки посвящены календарным памятным датам, юбилеям писателей, книгам юбилярам. Библиотечные уроки проводятся раз в месяц и имеют тематику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патриотической, гражданственной, духовно-нравственной и естественнонаучной направленности.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Читателями являются учащиеся и учителя в полном составе.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Качество информационного  обеспечения  образовательной деятельности прослеживается через информационно-образовательную среду школы, которая представлена локальной сетью, объединяющей учебные и административные кабинеты,  ресурсами сети Интернет с возможностью подключения по технологии </w:t>
      </w:r>
      <w:r w:rsidRPr="003B70B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3B70B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Fi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видеоуроки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вебинары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дистанционное участие в научных и творческих конкурсах, конференциях), электронными базами  данных и знаний по профилю образовательных программ  в формате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Web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-документов, мультимедийных презентаций и роликов, текстовых документов. </w:t>
      </w:r>
      <w:proofErr w:type="gramEnd"/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Школой заключен договор с «Ростелеком». Входящая скорость в зависимости от тарифного плана от 1024 до 3072 Кбит/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</w:t>
      </w:r>
      <w:proofErr w:type="spellStart"/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ек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Удельный вес численности учащихся, которым обеспечена возможность пользоваться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широкополостным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Интернетом, составляет 100% в их общей численности.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Работает  электронная почта: </w:t>
      </w:r>
      <w:hyperlink r:id="rId25" w:history="1">
        <w:r w:rsidRPr="009B42F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ar-SA"/>
          </w:rPr>
          <w:t>baissu</w:t>
        </w:r>
        <w:r w:rsidRPr="009B42FA">
          <w:rPr>
            <w:rFonts w:ascii="Times New Roman" w:eastAsia="Calibri" w:hAnsi="Times New Roman" w:cs="Times New Roman"/>
            <w:sz w:val="28"/>
            <w:szCs w:val="28"/>
            <w:u w:val="single"/>
            <w:lang w:eastAsia="ar-SA"/>
          </w:rPr>
          <w:t>@</w:t>
        </w:r>
        <w:r w:rsidRPr="009B42F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ar-SA"/>
          </w:rPr>
          <w:t>yandex</w:t>
        </w:r>
        <w:r w:rsidRPr="009B42FA">
          <w:rPr>
            <w:rFonts w:ascii="Times New Roman" w:eastAsia="Calibri" w:hAnsi="Times New Roman" w:cs="Times New Roman"/>
            <w:sz w:val="28"/>
            <w:szCs w:val="28"/>
            <w:u w:val="single"/>
            <w:lang w:eastAsia="ar-SA"/>
          </w:rPr>
          <w:t>.</w:t>
        </w:r>
        <w:proofErr w:type="spellStart"/>
        <w:r w:rsidRPr="009B42F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3B70BD" w:rsidRPr="00995C84" w:rsidRDefault="003B70BD" w:rsidP="00995C84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Сайт образовательного учреждения</w:t>
      </w:r>
      <w:r w:rsidR="00995C84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hyperlink r:id="rId26" w:tgtFrame="_blank" w:history="1">
        <w:r w:rsidR="00995C84" w:rsidRPr="009B42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baidulino-sosh.ucoz.net</w:t>
        </w:r>
      </w:hyperlink>
      <w:r w:rsidR="00995C84" w:rsidRPr="009B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обновляется </w:t>
      </w:r>
      <w:r w:rsidRPr="00995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ежедневно. 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Доступны для всех участников образовательных отношений ссылки на сайты:</w:t>
      </w:r>
    </w:p>
    <w:p w:rsidR="003B70BD" w:rsidRPr="003B70BD" w:rsidRDefault="008807E9" w:rsidP="003B70B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hyperlink r:id="rId27" w:history="1"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Президент России</w:t>
        </w:r>
      </w:hyperlink>
    </w:p>
    <w:p w:rsidR="003B70BD" w:rsidRPr="003B70BD" w:rsidRDefault="008807E9" w:rsidP="003B70BD">
      <w:pPr>
        <w:numPr>
          <w:ilvl w:val="0"/>
          <w:numId w:val="14"/>
        </w:numPr>
        <w:suppressAutoHyphens/>
        <w:spacing w:after="0" w:line="240" w:lineRule="auto"/>
        <w:ind w:firstLine="567"/>
        <w:rPr>
          <w:rFonts w:ascii="Calibri" w:eastAsia="Calibri" w:hAnsi="Calibri" w:cs="Times New Roman"/>
          <w:lang w:eastAsia="ar-SA"/>
        </w:rPr>
      </w:pPr>
      <w:hyperlink r:id="rId28" w:history="1"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Министерство образования и науки РФ</w:t>
        </w:r>
      </w:hyperlink>
    </w:p>
    <w:p w:rsidR="003B70BD" w:rsidRPr="003B70BD" w:rsidRDefault="008807E9" w:rsidP="003B70BD">
      <w:pPr>
        <w:numPr>
          <w:ilvl w:val="0"/>
          <w:numId w:val="14"/>
        </w:numPr>
        <w:suppressAutoHyphens/>
        <w:spacing w:after="0" w:line="240" w:lineRule="auto"/>
        <w:ind w:firstLine="567"/>
        <w:rPr>
          <w:rFonts w:ascii="Calibri" w:eastAsia="Calibri" w:hAnsi="Calibri" w:cs="Times New Roman"/>
          <w:lang w:eastAsia="ar-SA"/>
        </w:rPr>
      </w:pPr>
      <w:hyperlink r:id="rId29" w:history="1"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Губернатор и Правительство Ульяновской области</w:t>
        </w:r>
      </w:hyperlink>
    </w:p>
    <w:p w:rsidR="003B70BD" w:rsidRPr="003B70BD" w:rsidRDefault="008807E9" w:rsidP="003B70BD">
      <w:pPr>
        <w:numPr>
          <w:ilvl w:val="0"/>
          <w:numId w:val="14"/>
        </w:numPr>
        <w:suppressAutoHyphens/>
        <w:spacing w:after="0" w:line="240" w:lineRule="auto"/>
        <w:ind w:firstLine="567"/>
        <w:rPr>
          <w:rFonts w:ascii="Calibri" w:eastAsia="Calibri" w:hAnsi="Calibri" w:cs="Times New Roman"/>
          <w:lang w:eastAsia="ar-SA"/>
        </w:rPr>
      </w:pPr>
      <w:hyperlink r:id="rId30" w:history="1"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Министерство образования Ульяновской области</w:t>
        </w:r>
      </w:hyperlink>
    </w:p>
    <w:p w:rsidR="003B70BD" w:rsidRPr="003B70BD" w:rsidRDefault="008807E9" w:rsidP="003B70BD">
      <w:pPr>
        <w:numPr>
          <w:ilvl w:val="0"/>
          <w:numId w:val="14"/>
        </w:numPr>
        <w:suppressAutoHyphens/>
        <w:spacing w:after="0" w:line="240" w:lineRule="auto"/>
        <w:ind w:firstLine="567"/>
        <w:rPr>
          <w:rFonts w:ascii="Calibri" w:eastAsia="Calibri" w:hAnsi="Calibri" w:cs="Times New Roman"/>
          <w:lang w:eastAsia="ar-SA"/>
        </w:rPr>
      </w:pPr>
      <w:hyperlink r:id="rId31" w:history="1">
        <w:proofErr w:type="spellStart"/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Медиабезопасность</w:t>
        </w:r>
        <w:proofErr w:type="spellEnd"/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детей и подростков</w:t>
        </w:r>
      </w:hyperlink>
    </w:p>
    <w:p w:rsidR="003B70BD" w:rsidRPr="003B70BD" w:rsidRDefault="008807E9" w:rsidP="003B70BD">
      <w:pPr>
        <w:numPr>
          <w:ilvl w:val="0"/>
          <w:numId w:val="14"/>
        </w:numPr>
        <w:suppressAutoHyphens/>
        <w:spacing w:after="0" w:line="240" w:lineRule="auto"/>
        <w:ind w:firstLine="567"/>
        <w:rPr>
          <w:rFonts w:ascii="Calibri" w:eastAsia="Calibri" w:hAnsi="Calibri" w:cs="Times New Roman"/>
          <w:lang w:eastAsia="ar-SA"/>
        </w:rPr>
      </w:pPr>
      <w:hyperlink r:id="rId32" w:history="1"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Портал информационно и технической поддержки программного обеспечения образовательных учреждений РФ</w:t>
        </w:r>
      </w:hyperlink>
    </w:p>
    <w:p w:rsidR="003B70BD" w:rsidRPr="003B70BD" w:rsidRDefault="008807E9" w:rsidP="003B70BD">
      <w:pPr>
        <w:numPr>
          <w:ilvl w:val="0"/>
          <w:numId w:val="14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hyperlink r:id="rId33" w:history="1"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Рейтинг школ Ульяновской области</w:t>
        </w:r>
      </w:hyperlink>
    </w:p>
    <w:p w:rsidR="003B70BD" w:rsidRPr="003B70BD" w:rsidRDefault="003B70BD" w:rsidP="003B70BD">
      <w:pPr>
        <w:tabs>
          <w:tab w:val="left" w:pos="567"/>
          <w:tab w:val="left" w:pos="851"/>
        </w:tabs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3B70BD" w:rsidRPr="003B70BD" w:rsidRDefault="003B70BD" w:rsidP="003B70B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ab/>
        <w:t>Таким образом, качество библиотечно-информационного обеспечения в основном соответствует требованиям к условиям реализации Федеральных государственных образовательных стандартов начального общего и основного общего образования, повышению качества образования и способствует оперативному информированию участников образовательных отношений.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Материально-техническая база.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школе – 14 учебных кабинетов, в которых имеется всё необходимое материально-техническое оборудование для выполнения общеобразовательных программ – начального общего, основного общего и среднего общего образования.</w:t>
      </w:r>
    </w:p>
    <w:p w:rsidR="003B70BD" w:rsidRPr="003B70BD" w:rsidRDefault="00E16388" w:rsidP="003B70BD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266065</wp:posOffset>
                </wp:positionV>
                <wp:extent cx="6544945" cy="5601970"/>
                <wp:effectExtent l="0" t="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5601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45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10"/>
                              <w:gridCol w:w="3435"/>
                            </w:tblGrid>
                            <w:tr w:rsidR="009B42FA" w:rsidRPr="003A616B" w:rsidTr="0035202D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a8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a8"/>
                                      <w:sz w:val="28"/>
                                      <w:szCs w:val="28"/>
                                    </w:rPr>
                                    <w:t xml:space="preserve">Площадь, </w:t>
                                  </w:r>
                                  <w:proofErr w:type="spellStart"/>
                                  <w:r w:rsidRPr="003A616B">
                                    <w:rPr>
                                      <w:rStyle w:val="a8"/>
                                      <w:sz w:val="28"/>
                                      <w:szCs w:val="28"/>
                                    </w:rPr>
                                    <w:t>кв.м</w:t>
                                  </w:r>
                                  <w:proofErr w:type="spellEnd"/>
                                  <w:r w:rsidRPr="003A616B">
                                    <w:rPr>
                                      <w:rStyle w:val="a8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Общая площадь здания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1700</w:t>
                                  </w: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Для образовательной деятельности используются: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- лабораторные помещения;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- административные;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- хозяйственно-бытовые вспомогательные помещения;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- досуговые.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Учебные кабинеты (количество / площадь)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13/484</w:t>
                                  </w: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589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 w:rsidP="0035202D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 xml:space="preserve">Спортивный зал 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152.1</w:t>
                                  </w: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Стадион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Спортивная площадка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 w:rsidP="0035202D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Кабинет здоровья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 w:rsidP="0035202D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Кабинет технологии. Мастерские: слесарная, столярная.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24/70</w:t>
                                  </w: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Компьютерный класс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9B42FA" w:rsidRPr="003A616B" w:rsidTr="0035202D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Информационно-библиотечный центр с рабочими зонами, оборудованным читальным залом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3A616B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3A616B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9B42FA" w:rsidRPr="003A616B" w:rsidRDefault="009B42FA" w:rsidP="003B70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3.5pt;margin-top:20.95pt;width:515.35pt;height:441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10045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10"/>
                        <w:gridCol w:w="3435"/>
                      </w:tblGrid>
                      <w:tr w:rsidR="009B42FA" w:rsidRPr="003A616B" w:rsidTr="0035202D">
                        <w:trPr>
                          <w:trHeight w:hRule="exact" w:val="845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a8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a8"/>
                                <w:sz w:val="28"/>
                                <w:szCs w:val="28"/>
                              </w:rPr>
                              <w:t xml:space="preserve">Площадь, </w:t>
                            </w:r>
                            <w:proofErr w:type="spellStart"/>
                            <w:r w:rsidRPr="003A616B">
                              <w:rPr>
                                <w:rStyle w:val="a8"/>
                                <w:sz w:val="28"/>
                                <w:szCs w:val="28"/>
                              </w:rPr>
                              <w:t>кв.м</w:t>
                            </w:r>
                            <w:proofErr w:type="spellEnd"/>
                            <w:r w:rsidRPr="003A616B">
                              <w:rPr>
                                <w:rStyle w:val="a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562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Общая площадь здания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1700</w:t>
                            </w: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307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Для образовательной деятельности используются: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283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- лабораторные помещения;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274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- административные;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274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- хозяйственно-бытовые вспомогательные помещения;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254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- досуговые.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283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Учебные кабинеты (количество / площадь)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13/484</w:t>
                            </w: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589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 w:rsidP="0035202D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 xml:space="preserve">Спортивный зал 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152.1</w:t>
                            </w: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288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Стадион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500</w:t>
                            </w: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288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Спортивная площадка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 w:rsidP="0035202D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283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Кабинет здоровья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584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 w:rsidP="0035202D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Кабинет технологии. Мастерские: слесарная, столярная.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24/70</w:t>
                            </w: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288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Компьютерный класс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c>
                      </w:tr>
                      <w:tr w:rsidR="009B42FA" w:rsidRPr="003A616B" w:rsidTr="0035202D">
                        <w:trPr>
                          <w:trHeight w:hRule="exact" w:val="564"/>
                        </w:trPr>
                        <w:tc>
                          <w:tcPr>
                            <w:tcW w:w="6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bCs/>
                                <w:sz w:val="28"/>
                                <w:szCs w:val="28"/>
                              </w:rPr>
                              <w:t>Информационно-библиотечный центр с рабочими зонами, оборудованным читальным залом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3A616B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3A616B">
                              <w:rPr>
                                <w:rStyle w:val="14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</w:tr>
                    </w:tbl>
                    <w:p w:rsidR="009B42FA" w:rsidRPr="003A616B" w:rsidRDefault="009B42FA" w:rsidP="003B70BD"/>
                  </w:txbxContent>
                </v:textbox>
                <w10:wrap type="topAndBottom" anchorx="page"/>
              </v:shape>
            </w:pict>
          </mc:Fallback>
        </mc:AlternateContent>
      </w:r>
    </w:p>
    <w:p w:rsidR="003B70BD" w:rsidRPr="003B70BD" w:rsidRDefault="003B70BD" w:rsidP="003B70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Наличие оснащенных специализированных кабинетов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4"/>
        <w:gridCol w:w="1601"/>
      </w:tblGrid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математики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физики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истории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информатики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русского языка и литературы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ОБЖ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технологии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начальных классов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</w:tbl>
    <w:p w:rsidR="003B70BD" w:rsidRPr="009B42FA" w:rsidRDefault="00E16388" w:rsidP="009B42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2C230138" wp14:editId="55F296E9">
                <wp:simplePos x="0" y="0"/>
                <wp:positionH relativeFrom="column">
                  <wp:posOffset>630555</wp:posOffset>
                </wp:positionH>
                <wp:positionV relativeFrom="paragraph">
                  <wp:posOffset>635</wp:posOffset>
                </wp:positionV>
                <wp:extent cx="5899785" cy="201930"/>
                <wp:effectExtent l="0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01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FA" w:rsidRDefault="009B42FA" w:rsidP="003B70BD">
                            <w:pPr>
                              <w:pStyle w:val="af6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Наличие ТСО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9.65pt;margin-top:.05pt;width:464.55pt;height:15.9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" stroked="f">
                <v:fill opacity="0"/>
                <v:textbox inset="0,0,0,0">
                  <w:txbxContent>
                    <w:p w:rsidR="009E06A8" w:rsidRDefault="009E06A8" w:rsidP="003B70BD">
                      <w:pPr>
                        <w:pStyle w:val="af6"/>
                        <w:shd w:val="clear" w:color="auto" w:fill="auto"/>
                        <w:spacing w:line="240" w:lineRule="auto"/>
                      </w:pPr>
                      <w:r>
                        <w:rPr>
                          <w:sz w:val="28"/>
                          <w:szCs w:val="28"/>
                        </w:rPr>
                        <w:t>Наличие ТСО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694531E" wp14:editId="13458403">
                <wp:simplePos x="0" y="0"/>
                <wp:positionH relativeFrom="column">
                  <wp:posOffset>454025</wp:posOffset>
                </wp:positionH>
                <wp:positionV relativeFrom="paragraph">
                  <wp:posOffset>635</wp:posOffset>
                </wp:positionV>
                <wp:extent cx="5861050" cy="4333875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433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98"/>
                              <w:gridCol w:w="1691"/>
                            </w:tblGrid>
                            <w:tr w:rsidR="009B42FA" w:rsidRPr="008B4D8D" w:rsidTr="0035202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a8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a8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rPr>
                                      <w:rStyle w:val="a8"/>
                                      <w:sz w:val="28"/>
                                      <w:szCs w:val="28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Компьютерный класс/количество компьютеров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 w:rsidP="0035202D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1 / 8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Компьютеры в предметных кабинетах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имеются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Компьютеры, используемые в административных целях. АРМ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имеются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Нетбук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Телевизор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1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Ксерокс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4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Принтер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6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Сканер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2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Мультивидеопроектор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4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 w:rsidP="0035202D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Музыкальный центр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1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Магнитофон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2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Интерактивная доска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4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Цифровой фотоаппарат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1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Видеокамера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2</w:t>
                                  </w:r>
                                </w:p>
                              </w:tc>
                            </w:tr>
                            <w:tr w:rsidR="009B42FA" w:rsidRPr="008B4D8D" w:rsidTr="0035202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</w:pPr>
                                  <w:r w:rsidRPr="008B4D8D">
                                    <w:rPr>
                                      <w:rStyle w:val="14"/>
                                      <w:sz w:val="28"/>
                                      <w:szCs w:val="28"/>
                                    </w:rPr>
                                    <w:t>Факс / телефон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42FA" w:rsidRPr="008B4D8D" w:rsidRDefault="009B42FA">
                                  <w:pPr>
                                    <w:pStyle w:val="2"/>
                                    <w:shd w:val="clear" w:color="auto" w:fill="auto"/>
                                    <w:spacing w:before="0" w:line="240" w:lineRule="auto"/>
                                    <w:jc w:val="left"/>
                                  </w:pPr>
                                  <w:r w:rsidRPr="008B4D8D"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9B42FA" w:rsidRPr="008B4D8D" w:rsidRDefault="009B42FA" w:rsidP="003B70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5.75pt;margin-top:.05pt;width:461.5pt;height:341.2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8789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98"/>
                        <w:gridCol w:w="1691"/>
                      </w:tblGrid>
                      <w:tr w:rsidR="009B42FA" w:rsidRPr="008B4D8D" w:rsidTr="0035202D">
                        <w:trPr>
                          <w:trHeight w:hRule="exact" w:val="28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a8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a8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rPr>
                                <w:rStyle w:val="a8"/>
                                <w:sz w:val="28"/>
                                <w:szCs w:val="28"/>
                              </w:rPr>
                              <w:t>Количество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8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Компьютерный класс/количество компьютеров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 w:rsidP="0035202D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1 / 8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83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Компьютеры в предметных кабинетах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имеются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Компьютеры, используемые в административных целях. АРМ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имеются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Нетбук</w:t>
                            </w:r>
                            <w:proofErr w:type="spellEnd"/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Телевизор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1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Ксерокс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4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Принтер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6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Сканер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2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Мультивидеопроектор</w:t>
                            </w:r>
                            <w:proofErr w:type="spellEnd"/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4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 w:rsidP="0035202D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Музыкальный центр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1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Магнитофон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2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Интерактивная доска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4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Цифровой фотоаппарат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1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Видеокамера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2</w:t>
                            </w:r>
                          </w:p>
                        </w:tc>
                      </w:tr>
                      <w:tr w:rsidR="009B42FA" w:rsidRPr="008B4D8D" w:rsidTr="0035202D">
                        <w:trPr>
                          <w:trHeight w:hRule="exact" w:val="298"/>
                        </w:trPr>
                        <w:tc>
                          <w:tcPr>
                            <w:tcW w:w="7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4"/>
                                <w:sz w:val="28"/>
                                <w:szCs w:val="28"/>
                              </w:rPr>
                            </w:pPr>
                            <w:r w:rsidRPr="008B4D8D">
                              <w:rPr>
                                <w:rStyle w:val="14"/>
                                <w:sz w:val="28"/>
                                <w:szCs w:val="28"/>
                              </w:rPr>
                              <w:t>Факс / телефон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B42FA" w:rsidRPr="008B4D8D" w:rsidRDefault="009B42FA">
                            <w:pPr>
                              <w:pStyle w:val="2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 w:rsidRPr="008B4D8D">
                              <w:t>3</w:t>
                            </w:r>
                          </w:p>
                        </w:tc>
                      </w:tr>
                    </w:tbl>
                    <w:p w:rsidR="009B42FA" w:rsidRPr="008B4D8D" w:rsidRDefault="009B42FA" w:rsidP="003B70BD"/>
                  </w:txbxContent>
                </v:textbox>
                <w10:wrap type="topAndBottom"/>
              </v:shape>
            </w:pict>
          </mc:Fallback>
        </mc:AlternateContent>
      </w:r>
      <w:r w:rsidR="003B70BD"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Наличие технических средств обучения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Учителями разработаны и собраны дидактические материалы для уроков и внеурочной деятельности на бумажном и электронном носителях, имеются цифровые образовательные ресурсы. Имеются стеллажи и шкафы для  учебной и художественной литературы.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кабинетах имеется компьютерная техника, мультимедийные установки, интерактивные доски. Кабинеты оборудованы необходимой мебелью: ученическими столами, соответствующими требованиями СанПиН, демонстрационными столами, шкафами. На стенах представлены демонстрационные стенды программного содержания. Также имеется стенд для организации и подготовки к ОГЭ и ЕГЭ. У учителей имеются диагностические материалы, систематизированные по годам  и содержанию обучения. В кабинетах имеются аптечки, журналы по технике безопасности, оформленные в соответствии с требованиями.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наличии также  учебные программы, рабочие программы, печатные пособия, электронные презентации, учебные фильмы, сборники дидактических материалов, экранные и звуковые пособия. В лаборатории химии систематизировано необходимое лабораторное оборудование, реактивы. Все химические вещества размещены по особым ящикам. Имеется журнал операций списывания веществ, а также  раздаточный материал химических реактивов и лабораторной посуды.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 имеется  1 компьютерный класс. Все персональные компьютеры объединены локальной сетью, с доступом в Интернет по технологии </w:t>
      </w:r>
      <w:r w:rsidRPr="003B70B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3B70B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Fi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 учителя имеется коллекция цифровых образовательных ресурсов. В наличии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необходимые инструкции по работе с компьютерами, журнал по технике безопасности.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Занятия по образовательной области «Технология» проводятся в кабинете технологии (для девочек)  и в  мастерской (для мальчиков). Материально-техническая база данных помещений, раздаточный и дидактический материал обеспечивает 100% выполнение программы.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В школе действует информационно-библиотечный центр с доступом в Интернет. ИБЦ содержит учебную литературу, в том числе учебники с электронными приложениями, учебно-методическую литературу. Также имеется дополнительная литература: детская художественная, научно-популярная, справочно-библиографическая, периодические издания. Учащиеся школы обеспечены  бесплатными учебниками. </w:t>
      </w:r>
    </w:p>
    <w:p w:rsidR="003B70BD" w:rsidRPr="003B70BD" w:rsidRDefault="003B70BD" w:rsidP="003B70BD">
      <w:pPr>
        <w:tabs>
          <w:tab w:val="left" w:pos="567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спортивном зале  имеются спортивные снаряды: шведские стенки, скамейки гимнастические, волейбольная сетка, канат,  маты, теннисный стол, ракетки, баскетбольные, волейбольные, футбольные  мячи.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Были закуплены лыжи, палки, ботинками,  которые полностью обеспечивают выполнение лыжной подготовки образовательной программы всех уровней обучения. </w:t>
      </w:r>
    </w:p>
    <w:p w:rsidR="003B70BD" w:rsidRPr="003B70BD" w:rsidRDefault="003B70BD" w:rsidP="003B70BD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школы оборудована спортивная площадка,  площадью 300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кв.м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Она включает: площадку для подвижных игр, спортивный городок с полосой препятствий. Все снаряды на полосе препятствий отремонтированы, окрашены, поддерживаются в хорошем состоянии.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актовый зал отсутствует. Мероприятия проводятся в рекреации  или в спортивном зале.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Таким образом, пополнение материально-технической базы создаёт достаточные материально - технические условия для реализации образовательных программ.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Внутренняя система оценки качества образования.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 функционирует система внутренней оценки качества образования, которая имеет полную нормативную базу: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положение о промежуточной аттестации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положение о формах, периодичности и порядке проведения текущего контроля успеваемости и промежуточной аттестации обучающихся,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положение о системе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положение о внутренней системе  оценки качества образования.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проводится внутренняя система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оценки качества условий организации образовательной деятельности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 За последние 3 года прослеживается  положительная динамика материально-технической базы школы,</w:t>
      </w: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кадровых ресурсов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(укомплектованность кадрами, педагогическому стажу, повышению квалификации, личным достижениям), информационно-образовательных ресурсов, созданию комфортных условий в школе. Всё это способствует успешной реализации образовательных программ.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Проводится внутренняя оценка качества процесса образования по содержанию образования, уровню преподавания и профессиональной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компетентности, использованию различных педагогических технологий и техник.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Имеются информационные потоки: 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по родителям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(законным представителям) (социальный паспорт класса, школы - сбор информации по уровню образования родителей (законных представителей), сведения о работе, сведения о достатке семьи, состоит ли семья на учёте в ПДН, состав семьи, многодетные, благополучные, состоящие на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внутришкольном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учете); 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 учащимся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(кол-во мальчиков, девочек, детей из неблагополучных, опекаемых, из многодетных, малообеспеченных, состоящие на учёте в ПДН, состоящие на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внутришкольном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учёте, состояние здоровья); </w:t>
      </w:r>
      <w:proofErr w:type="gramEnd"/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 использованию ИКТ в учебной деятельности; 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по профессиональному росту учителей.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Проводится мониторинг качества результатов образования по направлениям: степень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учащихся, </w:t>
      </w:r>
      <w:proofErr w:type="spellStart"/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психо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-физиологические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и психическое здоровье учащихся, успешность выпускников в социуме.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Отслеживаются информационные потоки: 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 степени </w:t>
      </w:r>
      <w:proofErr w:type="spellStart"/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обученности</w:t>
      </w:r>
      <w:proofErr w:type="spellEnd"/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качеству обучения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(результаты по четвертям, годам, уровням, классам, по предметам),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 результатам государственной итоговой аттестации выпускников 9, 11 классов (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сбор осуществляется по формам сдачи экзаменов, предметам, педагогам, поступающим в учебные заведения), 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-по иным достижениям учащихся (результат участия в олимпиадах, конкурсах, викторинах, спартакиадах). </w:t>
      </w:r>
    </w:p>
    <w:p w:rsidR="003B70BD" w:rsidRPr="003B70BD" w:rsidRDefault="003B70BD" w:rsidP="003B70BD">
      <w:pPr>
        <w:tabs>
          <w:tab w:val="left" w:pos="567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Потоки информации  позволяют проанализировать деятельность образовательной организации по всем направления. Вся собранная информация подвергается анализу заместителями директора по УР и ВР, выстраивается в виде диаграмм, таблиц, схем. Это  определяет постановку задач и планирование дальнейшей работы, разработке качественных программ корректирующих действий по результатам индивидуальных достижений учащихся.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налажена работа по обеспечению 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диагностико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коррекционного и  психолого – медико – диагностического сопровождения учащихся с ОВЗ. Исходя из реальных возможностей  школы  и в соответствии со специальными образовательными потребностями, возрастными и индивидуальными особенностями, состоянием соматического и нервно – психического здоровья учащихся, учителями, педагогом-психологом, социальным педагогом организована поддержка учащихся, испытывающих трудности.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прослеживается система управленческих решений по результатам проведённого мониторинга качества образования. В течение учебного года анализируются результаты успеваемости, выполнение плана работы школы, ВШК.  Результаты анализа выносятся на заседания МО, совещания при заместителе директора, педагогический совет. В конце учебного года проводится развёрнутый педагогический анализ итогов учебного года с выделением положительной динамики в деятельности, выявляются проблемы,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предлагаются пути решения данных проблем, которые учитываются при составлении плана работы школы на новый учебный год. </w:t>
      </w:r>
    </w:p>
    <w:p w:rsidR="003B70BD" w:rsidRPr="00985847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0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 w:type="page"/>
      </w:r>
      <w:r w:rsidRPr="005F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3.Показатели деятельности образовательной организации, подлежащей </w:t>
      </w:r>
      <w:proofErr w:type="spellStart"/>
      <w:r w:rsidRPr="005F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5F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(утв. </w:t>
      </w:r>
      <w:hyperlink r:id="rId34" w:anchor="0" w:history="1">
        <w:r w:rsidRPr="005F6D6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приказом</w:t>
        </w:r>
      </w:hyperlink>
      <w:r w:rsidRPr="005F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Министерства образования и науки РФ от 10 декабря 2013 г. № </w:t>
      </w:r>
      <w:r w:rsidRPr="001D0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1324) на 01.07.</w:t>
      </w:r>
      <w:r w:rsidR="00985847" w:rsidRPr="00985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985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3B70BD" w:rsidRPr="005F6D65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634"/>
        <w:gridCol w:w="2305"/>
      </w:tblGrid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F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1950" w:type="dxa"/>
          </w:tcPr>
          <w:p w:rsidR="003B70BD" w:rsidRPr="005F6D65" w:rsidRDefault="00474492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950" w:type="dxa"/>
          </w:tcPr>
          <w:p w:rsidR="003B70BD" w:rsidRPr="005F6D65" w:rsidRDefault="00474492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950" w:type="dxa"/>
          </w:tcPr>
          <w:p w:rsidR="003B70BD" w:rsidRPr="005F6D65" w:rsidRDefault="00474492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человек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474492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человек/25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.9  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основного государственного экзамена выпускников 9 класса по русскому языку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балла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основного государственного экзамена выпускников 9 класса по математике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балла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950" w:type="dxa"/>
          </w:tcPr>
          <w:p w:rsidR="003B70BD" w:rsidRPr="005F6D65" w:rsidRDefault="002446DA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59,2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950" w:type="dxa"/>
          </w:tcPr>
          <w:p w:rsidR="003B70BD" w:rsidRPr="005F6D65" w:rsidRDefault="002446DA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15,4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950" w:type="dxa"/>
          </w:tcPr>
          <w:p w:rsidR="003B70BD" w:rsidRPr="005F6D65" w:rsidRDefault="00474492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человек/0 %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950" w:type="dxa"/>
          </w:tcPr>
          <w:p w:rsidR="003B70BD" w:rsidRPr="005F6D65" w:rsidRDefault="00474492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человек/0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1.14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1.16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человек/6,7%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474492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человек/100%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950" w:type="dxa"/>
          </w:tcPr>
          <w:p w:rsidR="003B70BD" w:rsidRPr="005F6D65" w:rsidRDefault="008C1D47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1.19.1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уровня </w:t>
            </w:r>
          </w:p>
        </w:tc>
        <w:tc>
          <w:tcPr>
            <w:tcW w:w="1950" w:type="dxa"/>
          </w:tcPr>
          <w:p w:rsidR="003B70BD" w:rsidRPr="005F6D65" w:rsidRDefault="008C1D47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человек/2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1.19.2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уровня </w:t>
            </w:r>
          </w:p>
        </w:tc>
        <w:tc>
          <w:tcPr>
            <w:tcW w:w="1950" w:type="dxa"/>
          </w:tcPr>
          <w:p w:rsidR="003B70BD" w:rsidRPr="005F6D65" w:rsidRDefault="008C1D47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человек/16,6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1.19.3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Международного уровня </w:t>
            </w:r>
          </w:p>
        </w:tc>
        <w:tc>
          <w:tcPr>
            <w:tcW w:w="1950" w:type="dxa"/>
          </w:tcPr>
          <w:p w:rsidR="003B70BD" w:rsidRPr="005F6D65" w:rsidRDefault="008C1D47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человек/6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1.20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человек/0 %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человек/0,85%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в </w:t>
            </w: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 человек/0%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1.24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50" w:type="dxa"/>
          </w:tcPr>
          <w:p w:rsidR="003B70BD" w:rsidRPr="005F6D65" w:rsidRDefault="000F50F0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1.25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950" w:type="dxa"/>
          </w:tcPr>
          <w:p w:rsidR="003B70BD" w:rsidRPr="005F6D65" w:rsidRDefault="008C1D47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C4D15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человек/70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1.26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950" w:type="dxa"/>
          </w:tcPr>
          <w:p w:rsidR="003B70BD" w:rsidRPr="005F6D65" w:rsidRDefault="008C1D47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человек/65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1.27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950" w:type="dxa"/>
          </w:tcPr>
          <w:p w:rsidR="003B70BD" w:rsidRPr="005F6D65" w:rsidRDefault="004C4D15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человек/30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1.28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950" w:type="dxa"/>
          </w:tcPr>
          <w:p w:rsidR="003B70BD" w:rsidRPr="005F6D65" w:rsidRDefault="004C4D15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человек/30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1.29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14человек/  67   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1.29.1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1950" w:type="dxa"/>
          </w:tcPr>
          <w:p w:rsidR="003B70BD" w:rsidRPr="005F6D65" w:rsidRDefault="004C4D15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  17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1.29.2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1950" w:type="dxa"/>
          </w:tcPr>
          <w:p w:rsidR="003B70BD" w:rsidRPr="005F6D65" w:rsidRDefault="004C4D15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 52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1.30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1.30.1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1/4,8% учителей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1.30.2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4/19% учителей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3/14% учителей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5/24% учителей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25/96%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1.34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25/96%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Инфраструктура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0,33 единиц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единиц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2.4.4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2.4.5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4C4D15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человек/100%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2,5 </w:t>
            </w:r>
            <w:proofErr w:type="spellStart"/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3B70BD" w:rsidRPr="005F6D65" w:rsidRDefault="003B70BD" w:rsidP="003B70BD">
      <w:pPr>
        <w:rPr>
          <w:rFonts w:ascii="Times New Roman" w:eastAsia="Calibri" w:hAnsi="Times New Roman" w:cs="Times New Roman"/>
          <w:sz w:val="28"/>
          <w:szCs w:val="28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87A9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ПОКАЗАТЕЛИ ДЕЯТЕЛЬНОСТИ </w:t>
      </w:r>
    </w:p>
    <w:p w:rsidR="00687A94" w:rsidRPr="00687A94" w:rsidRDefault="00687A94" w:rsidP="00687A94">
      <w:pPr>
        <w:suppressAutoHyphens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A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детском саду поселка </w:t>
      </w:r>
      <w:proofErr w:type="spellStart"/>
      <w:r w:rsidRPr="00687A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Мочилки</w:t>
      </w:r>
      <w:proofErr w:type="spellEnd"/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50"/>
      </w:tblGrid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N </w:t>
            </w: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Единица измерения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bookmarkStart w:id="1" w:name="Par43"/>
            <w:bookmarkEnd w:id="1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 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режиме полного дня</w:t>
            </w:r>
            <w:proofErr w:type="gramEnd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 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человека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 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 человек/100%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режиме полного дня</w:t>
            </w:r>
            <w:proofErr w:type="gramEnd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 человек/100%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 дней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человека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человека/0%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2человека/100%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 человека 100%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человека/</w:t>
            </w:r>
          </w:p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человека/</w:t>
            </w:r>
          </w:p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 5 кв. м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56 кв. м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</w:tbl>
    <w:p w:rsidR="00687A94" w:rsidRPr="00687A94" w:rsidRDefault="00687A94" w:rsidP="00687A9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87A9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ПОКАЗАТЕЛИ ДЕЯТЕЛЬНОСТИ </w:t>
      </w:r>
    </w:p>
    <w:p w:rsidR="00687A94" w:rsidRPr="00687A94" w:rsidRDefault="00687A94" w:rsidP="00687A94">
      <w:pPr>
        <w:suppressAutoHyphens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A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в детском саду станции </w:t>
      </w:r>
      <w:proofErr w:type="spellStart"/>
      <w:r w:rsidRPr="00687A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Молвино</w:t>
      </w:r>
      <w:proofErr w:type="spellEnd"/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50"/>
      </w:tblGrid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N </w:t>
            </w: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Единица измерения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 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режиме полного дня</w:t>
            </w:r>
            <w:proofErr w:type="gramEnd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 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2 человека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режиме полного дня</w:t>
            </w:r>
            <w:proofErr w:type="gramEnd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 человек/100%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 дней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человека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человек/33%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1человек/33%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2человека/66%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1человек/33%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1человек/33%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 человека/66%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человека</w:t>
            </w:r>
          </w:p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/66%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человека/12человек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 5 кв. м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tabs>
                <w:tab w:val="left" w:pos="306"/>
                <w:tab w:val="center" w:pos="71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 xml:space="preserve">27 </w:t>
            </w: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 xml:space="preserve"> кв. м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</w:tbl>
    <w:p w:rsidR="00687A94" w:rsidRPr="00687A94" w:rsidRDefault="00687A94" w:rsidP="00687A9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rPr>
          <w:rFonts w:ascii="Calibri" w:eastAsia="Calibri" w:hAnsi="Calibri" w:cs="Times New Roman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F6D65" w:rsidRDefault="005F6D65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F6D65" w:rsidRDefault="005F6D65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F6D65" w:rsidRDefault="005F6D65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F6D65" w:rsidRDefault="005F6D65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F6D65" w:rsidRDefault="005F6D65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F6D65" w:rsidRDefault="005F6D65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sectPr w:rsidR="005F6D65" w:rsidSect="0035202D">
      <w:pgSz w:w="11906" w:h="16838"/>
      <w:pgMar w:top="1134" w:right="1133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文鼎PL细上海宋Un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95" w:hanging="360"/>
      </w:pPr>
      <w:rPr>
        <w:rFonts w:ascii="Times New Roman" w:hAnsi="Times New Roman" w:cs="Symbol" w:hint="default"/>
        <w:sz w:val="20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515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Wingdings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position w:val="0"/>
        <w:sz w:val="28"/>
        <w:szCs w:val="28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15">
    <w:nsid w:val="00000010"/>
    <w:multiLevelType w:val="multilevel"/>
    <w:tmpl w:val="6D806AF2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Symbol" w:hAnsi="Symbol" w:cs="Symbol"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56D67C7"/>
    <w:multiLevelType w:val="hybridMultilevel"/>
    <w:tmpl w:val="F6DE5C9A"/>
    <w:lvl w:ilvl="0" w:tplc="00000003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8E73DAF"/>
    <w:multiLevelType w:val="hybridMultilevel"/>
    <w:tmpl w:val="3E349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31300A1"/>
    <w:multiLevelType w:val="hybridMultilevel"/>
    <w:tmpl w:val="A8E86D2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141D4F0E"/>
    <w:multiLevelType w:val="multilevel"/>
    <w:tmpl w:val="036A3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EC23F21"/>
    <w:multiLevelType w:val="hybridMultilevel"/>
    <w:tmpl w:val="D6784674"/>
    <w:lvl w:ilvl="0" w:tplc="65525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90F8F"/>
    <w:multiLevelType w:val="hybridMultilevel"/>
    <w:tmpl w:val="2B84C162"/>
    <w:lvl w:ilvl="0" w:tplc="3CD04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6D016E"/>
    <w:multiLevelType w:val="singleLevel"/>
    <w:tmpl w:val="5248E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BC23911"/>
    <w:multiLevelType w:val="multilevel"/>
    <w:tmpl w:val="F6DE5C9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CR A Std" w:hAnsi="OCR A St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CR A Std" w:hAnsi="OCR A St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CR A Std" w:hAnsi="OCR A St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157E35"/>
    <w:multiLevelType w:val="hybridMultilevel"/>
    <w:tmpl w:val="59A8F956"/>
    <w:lvl w:ilvl="0" w:tplc="95A09D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A65969"/>
    <w:multiLevelType w:val="multilevel"/>
    <w:tmpl w:val="0F72C7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22"/>
  </w:num>
  <w:num w:numId="22">
    <w:abstractNumId w:val="28"/>
  </w:num>
  <w:num w:numId="23">
    <w:abstractNumId w:val="24"/>
  </w:num>
  <w:num w:numId="24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19"/>
  </w:num>
  <w:num w:numId="27">
    <w:abstractNumId w:val="26"/>
  </w:num>
  <w:num w:numId="28">
    <w:abstractNumId w:val="27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42"/>
    <w:rsid w:val="00007B7E"/>
    <w:rsid w:val="000158F0"/>
    <w:rsid w:val="00020F89"/>
    <w:rsid w:val="0002772A"/>
    <w:rsid w:val="0005110F"/>
    <w:rsid w:val="000552B0"/>
    <w:rsid w:val="00070757"/>
    <w:rsid w:val="00070D2E"/>
    <w:rsid w:val="000735E9"/>
    <w:rsid w:val="00082852"/>
    <w:rsid w:val="000876C3"/>
    <w:rsid w:val="000C49E4"/>
    <w:rsid w:val="000F2A42"/>
    <w:rsid w:val="000F50F0"/>
    <w:rsid w:val="0019048C"/>
    <w:rsid w:val="001D0933"/>
    <w:rsid w:val="001E593D"/>
    <w:rsid w:val="001E6DD2"/>
    <w:rsid w:val="001E7069"/>
    <w:rsid w:val="00201311"/>
    <w:rsid w:val="002143EA"/>
    <w:rsid w:val="002307B7"/>
    <w:rsid w:val="002446DA"/>
    <w:rsid w:val="002658D0"/>
    <w:rsid w:val="00291AF3"/>
    <w:rsid w:val="002C1181"/>
    <w:rsid w:val="002E75F4"/>
    <w:rsid w:val="00300CDA"/>
    <w:rsid w:val="00305CE9"/>
    <w:rsid w:val="00331641"/>
    <w:rsid w:val="00341011"/>
    <w:rsid w:val="0035202D"/>
    <w:rsid w:val="00383186"/>
    <w:rsid w:val="00393451"/>
    <w:rsid w:val="003A531A"/>
    <w:rsid w:val="003B70BD"/>
    <w:rsid w:val="003F00A5"/>
    <w:rsid w:val="00425E5A"/>
    <w:rsid w:val="00470326"/>
    <w:rsid w:val="00474492"/>
    <w:rsid w:val="004847F4"/>
    <w:rsid w:val="004C4D15"/>
    <w:rsid w:val="004D0FD6"/>
    <w:rsid w:val="00511509"/>
    <w:rsid w:val="00523A25"/>
    <w:rsid w:val="00542EB5"/>
    <w:rsid w:val="00557C5C"/>
    <w:rsid w:val="005777B6"/>
    <w:rsid w:val="00592485"/>
    <w:rsid w:val="005B491D"/>
    <w:rsid w:val="005D33FE"/>
    <w:rsid w:val="005E6875"/>
    <w:rsid w:val="005F6D65"/>
    <w:rsid w:val="006050F1"/>
    <w:rsid w:val="006111FF"/>
    <w:rsid w:val="00687A94"/>
    <w:rsid w:val="006B0949"/>
    <w:rsid w:val="006D392B"/>
    <w:rsid w:val="006D51DC"/>
    <w:rsid w:val="0076571C"/>
    <w:rsid w:val="00771AB1"/>
    <w:rsid w:val="00777788"/>
    <w:rsid w:val="00782CE2"/>
    <w:rsid w:val="007A7BD7"/>
    <w:rsid w:val="007D7314"/>
    <w:rsid w:val="008323E8"/>
    <w:rsid w:val="008807E9"/>
    <w:rsid w:val="00881659"/>
    <w:rsid w:val="00891C84"/>
    <w:rsid w:val="008C1D47"/>
    <w:rsid w:val="008C7EBE"/>
    <w:rsid w:val="008F7DF7"/>
    <w:rsid w:val="0091277B"/>
    <w:rsid w:val="00916321"/>
    <w:rsid w:val="00985847"/>
    <w:rsid w:val="00995C84"/>
    <w:rsid w:val="009B42FA"/>
    <w:rsid w:val="009E06A8"/>
    <w:rsid w:val="00A53476"/>
    <w:rsid w:val="00AF645A"/>
    <w:rsid w:val="00B023DF"/>
    <w:rsid w:val="00B53BEF"/>
    <w:rsid w:val="00B70BC8"/>
    <w:rsid w:val="00B712C3"/>
    <w:rsid w:val="00B8504D"/>
    <w:rsid w:val="00C80C94"/>
    <w:rsid w:val="00C871BF"/>
    <w:rsid w:val="00C95A5D"/>
    <w:rsid w:val="00CA140D"/>
    <w:rsid w:val="00D23CEB"/>
    <w:rsid w:val="00D23F54"/>
    <w:rsid w:val="00D34B89"/>
    <w:rsid w:val="00D4291D"/>
    <w:rsid w:val="00D54F15"/>
    <w:rsid w:val="00D65C34"/>
    <w:rsid w:val="00D71444"/>
    <w:rsid w:val="00D741D4"/>
    <w:rsid w:val="00D920B1"/>
    <w:rsid w:val="00DB28CE"/>
    <w:rsid w:val="00DB7383"/>
    <w:rsid w:val="00DD45DF"/>
    <w:rsid w:val="00DE1411"/>
    <w:rsid w:val="00DE2706"/>
    <w:rsid w:val="00E02F50"/>
    <w:rsid w:val="00E16388"/>
    <w:rsid w:val="00E837A6"/>
    <w:rsid w:val="00E95F81"/>
    <w:rsid w:val="00E96225"/>
    <w:rsid w:val="00EB700D"/>
    <w:rsid w:val="00ED7A87"/>
    <w:rsid w:val="00F04F6D"/>
    <w:rsid w:val="00F271A5"/>
    <w:rsid w:val="00F3494F"/>
    <w:rsid w:val="00F42772"/>
    <w:rsid w:val="00F4416B"/>
    <w:rsid w:val="00F86A80"/>
    <w:rsid w:val="00FC4A40"/>
    <w:rsid w:val="00FC60CE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0BD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0BD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3B70BD"/>
  </w:style>
  <w:style w:type="character" w:customStyle="1" w:styleId="WW8Num1z0">
    <w:name w:val="WW8Num1z0"/>
    <w:rsid w:val="003B70BD"/>
  </w:style>
  <w:style w:type="character" w:customStyle="1" w:styleId="WW8Num2z0">
    <w:name w:val="WW8Num2z0"/>
    <w:rsid w:val="003B70BD"/>
    <w:rPr>
      <w:rFonts w:ascii="Symbol" w:hAnsi="Symbol" w:cs="Symbol" w:hint="default"/>
      <w:sz w:val="20"/>
      <w:szCs w:val="28"/>
    </w:rPr>
  </w:style>
  <w:style w:type="character" w:customStyle="1" w:styleId="WW8Num3z0">
    <w:name w:val="WW8Num3z0"/>
    <w:rsid w:val="003B70BD"/>
    <w:rPr>
      <w:rFonts w:ascii="Wingdings" w:hAnsi="Wingdings" w:cs="Wingdings" w:hint="default"/>
    </w:rPr>
  </w:style>
  <w:style w:type="character" w:customStyle="1" w:styleId="WW8Num4z0">
    <w:name w:val="WW8Num4z0"/>
    <w:rsid w:val="003B70BD"/>
    <w:rPr>
      <w:rFonts w:cs="Times New Roman"/>
    </w:rPr>
  </w:style>
  <w:style w:type="character" w:customStyle="1" w:styleId="WW8Num5z0">
    <w:name w:val="WW8Num5z0"/>
    <w:rsid w:val="003B70BD"/>
    <w:rPr>
      <w:rFonts w:hint="default"/>
    </w:rPr>
  </w:style>
  <w:style w:type="character" w:customStyle="1" w:styleId="WW8Num6z0">
    <w:name w:val="WW8Num6z0"/>
    <w:rsid w:val="003B70BD"/>
    <w:rPr>
      <w:rFonts w:ascii="Wingdings" w:hAnsi="Wingdings" w:cs="Wingdings" w:hint="default"/>
      <w:sz w:val="28"/>
      <w:szCs w:val="28"/>
    </w:rPr>
  </w:style>
  <w:style w:type="character" w:customStyle="1" w:styleId="WW8Num7z0">
    <w:name w:val="WW8Num7z0"/>
    <w:rsid w:val="003B70BD"/>
  </w:style>
  <w:style w:type="character" w:customStyle="1" w:styleId="WW8Num8z0">
    <w:name w:val="WW8Num8z0"/>
    <w:rsid w:val="003B70BD"/>
    <w:rPr>
      <w:rFonts w:ascii="Wingdings" w:hAnsi="Wingdings" w:cs="Wingdings" w:hint="default"/>
    </w:rPr>
  </w:style>
  <w:style w:type="character" w:customStyle="1" w:styleId="WW8Num9z0">
    <w:name w:val="WW8Num9z0"/>
    <w:rsid w:val="003B70BD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0">
    <w:name w:val="WW8Num10z0"/>
    <w:rsid w:val="003B70BD"/>
    <w:rPr>
      <w:rFonts w:ascii="Symbol" w:hAnsi="Symbol" w:cs="Symbol" w:hint="default"/>
      <w:b w:val="0"/>
    </w:rPr>
  </w:style>
  <w:style w:type="character" w:customStyle="1" w:styleId="WW8Num11z0">
    <w:name w:val="WW8Num11z0"/>
    <w:rsid w:val="003B70BD"/>
    <w:rPr>
      <w:rFonts w:ascii="Symbol" w:hAnsi="Symbol" w:cs="Symbol" w:hint="default"/>
    </w:rPr>
  </w:style>
  <w:style w:type="character" w:customStyle="1" w:styleId="WW8Num11z1">
    <w:name w:val="WW8Num11z1"/>
    <w:rsid w:val="003B70BD"/>
  </w:style>
  <w:style w:type="character" w:customStyle="1" w:styleId="WW8Num12z0">
    <w:name w:val="WW8Num12z0"/>
    <w:rsid w:val="003B70BD"/>
    <w:rPr>
      <w:rFonts w:ascii="Symbol" w:hAnsi="Symbol" w:cs="Symbol" w:hint="default"/>
    </w:rPr>
  </w:style>
  <w:style w:type="character" w:customStyle="1" w:styleId="WW8Num13z0">
    <w:name w:val="WW8Num13z0"/>
    <w:rsid w:val="003B70BD"/>
    <w:rPr>
      <w:rFonts w:ascii="Symbol" w:hAnsi="Symbol" w:cs="Symbol" w:hint="default"/>
      <w:position w:val="0"/>
      <w:sz w:val="28"/>
      <w:szCs w:val="28"/>
      <w:vertAlign w:val="baseline"/>
    </w:rPr>
  </w:style>
  <w:style w:type="character" w:customStyle="1" w:styleId="WW8Num14z0">
    <w:name w:val="WW8Num14z0"/>
    <w:rsid w:val="003B70BD"/>
    <w:rPr>
      <w:rFonts w:ascii="Wingdings" w:hAnsi="Wingdings" w:cs="Wingdings" w:hint="default"/>
    </w:rPr>
  </w:style>
  <w:style w:type="character" w:customStyle="1" w:styleId="WW8Num14z1">
    <w:name w:val="WW8Num14z1"/>
    <w:rsid w:val="003B70BD"/>
    <w:rPr>
      <w:rFonts w:ascii="Courier New" w:hAnsi="Courier New" w:cs="Courier New" w:hint="default"/>
    </w:rPr>
  </w:style>
  <w:style w:type="character" w:customStyle="1" w:styleId="WW8Num14z2">
    <w:name w:val="WW8Num14z2"/>
    <w:rsid w:val="003B70BD"/>
  </w:style>
  <w:style w:type="character" w:customStyle="1" w:styleId="WW8Num14z3">
    <w:name w:val="WW8Num14z3"/>
    <w:rsid w:val="003B70BD"/>
    <w:rPr>
      <w:rFonts w:ascii="Symbol" w:hAnsi="Symbol" w:cs="Symbol" w:hint="default"/>
    </w:rPr>
  </w:style>
  <w:style w:type="character" w:customStyle="1" w:styleId="WW8Num14z4">
    <w:name w:val="WW8Num14z4"/>
    <w:rsid w:val="003B70BD"/>
  </w:style>
  <w:style w:type="character" w:customStyle="1" w:styleId="WW8Num14z5">
    <w:name w:val="WW8Num14z5"/>
    <w:rsid w:val="003B70BD"/>
  </w:style>
  <w:style w:type="character" w:customStyle="1" w:styleId="WW8Num14z6">
    <w:name w:val="WW8Num14z6"/>
    <w:rsid w:val="003B70BD"/>
  </w:style>
  <w:style w:type="character" w:customStyle="1" w:styleId="WW8Num14z7">
    <w:name w:val="WW8Num14z7"/>
    <w:rsid w:val="003B70BD"/>
  </w:style>
  <w:style w:type="character" w:customStyle="1" w:styleId="WW8Num14z8">
    <w:name w:val="WW8Num14z8"/>
    <w:rsid w:val="003B70BD"/>
  </w:style>
  <w:style w:type="character" w:customStyle="1" w:styleId="WW8Num15z0">
    <w:name w:val="WW8Num15z0"/>
    <w:rsid w:val="003B70BD"/>
    <w:rPr>
      <w:rFonts w:ascii="Wingdings" w:hAnsi="Wingdings" w:cs="Wingdings" w:hint="default"/>
    </w:rPr>
  </w:style>
  <w:style w:type="character" w:customStyle="1" w:styleId="WW8Num16z0">
    <w:name w:val="WW8Num16z0"/>
    <w:rsid w:val="003B70BD"/>
    <w:rPr>
      <w:rFonts w:ascii="Symbol" w:hAnsi="Symbol" w:cs="Symbol" w:hint="default"/>
    </w:rPr>
  </w:style>
  <w:style w:type="character" w:customStyle="1" w:styleId="WW8Num17z0">
    <w:name w:val="WW8Num17z0"/>
    <w:rsid w:val="003B70BD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17z1">
    <w:name w:val="WW8Num17z1"/>
    <w:rsid w:val="003B70BD"/>
  </w:style>
  <w:style w:type="character" w:customStyle="1" w:styleId="WW8Num17z2">
    <w:name w:val="WW8Num17z2"/>
    <w:rsid w:val="003B70BD"/>
  </w:style>
  <w:style w:type="character" w:customStyle="1" w:styleId="WW8Num17z3">
    <w:name w:val="WW8Num17z3"/>
    <w:rsid w:val="003B70BD"/>
  </w:style>
  <w:style w:type="character" w:customStyle="1" w:styleId="WW8Num17z4">
    <w:name w:val="WW8Num17z4"/>
    <w:rsid w:val="003B70BD"/>
  </w:style>
  <w:style w:type="character" w:customStyle="1" w:styleId="WW8Num17z5">
    <w:name w:val="WW8Num17z5"/>
    <w:rsid w:val="003B70BD"/>
  </w:style>
  <w:style w:type="character" w:customStyle="1" w:styleId="WW8Num17z6">
    <w:name w:val="WW8Num17z6"/>
    <w:rsid w:val="003B70BD"/>
  </w:style>
  <w:style w:type="character" w:customStyle="1" w:styleId="WW8Num17z7">
    <w:name w:val="WW8Num17z7"/>
    <w:rsid w:val="003B70BD"/>
  </w:style>
  <w:style w:type="character" w:customStyle="1" w:styleId="WW8Num17z8">
    <w:name w:val="WW8Num17z8"/>
    <w:rsid w:val="003B70BD"/>
  </w:style>
  <w:style w:type="character" w:customStyle="1" w:styleId="WW8Num18z0">
    <w:name w:val="WW8Num18z0"/>
    <w:rsid w:val="003B70BD"/>
    <w:rPr>
      <w:rFonts w:ascii="Times New Roman" w:hAnsi="Times New Roman" w:cs="Times New Roman" w:hint="default"/>
      <w:sz w:val="28"/>
      <w:szCs w:val="28"/>
    </w:rPr>
  </w:style>
  <w:style w:type="character" w:customStyle="1" w:styleId="WW8Num19z0">
    <w:name w:val="WW8Num19z0"/>
    <w:rsid w:val="003B70BD"/>
    <w:rPr>
      <w:rFonts w:ascii="Times New Roman" w:hAnsi="Times New Roman" w:cs="Times New Roman" w:hint="default"/>
      <w:b/>
      <w:sz w:val="28"/>
      <w:szCs w:val="28"/>
      <w:lang w:val="en-US"/>
    </w:rPr>
  </w:style>
  <w:style w:type="character" w:customStyle="1" w:styleId="WW8Num19z1">
    <w:name w:val="WW8Num19z1"/>
    <w:rsid w:val="003B70BD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19z2">
    <w:name w:val="WW8Num19z2"/>
    <w:rsid w:val="003B70BD"/>
  </w:style>
  <w:style w:type="character" w:customStyle="1" w:styleId="WW8Num19z3">
    <w:name w:val="WW8Num19z3"/>
    <w:rsid w:val="003B70BD"/>
  </w:style>
  <w:style w:type="character" w:customStyle="1" w:styleId="WW8Num19z4">
    <w:name w:val="WW8Num19z4"/>
    <w:rsid w:val="003B70BD"/>
  </w:style>
  <w:style w:type="character" w:customStyle="1" w:styleId="WW8Num19z5">
    <w:name w:val="WW8Num19z5"/>
    <w:rsid w:val="003B70BD"/>
  </w:style>
  <w:style w:type="character" w:customStyle="1" w:styleId="WW8Num19z6">
    <w:name w:val="WW8Num19z6"/>
    <w:rsid w:val="003B70BD"/>
  </w:style>
  <w:style w:type="character" w:customStyle="1" w:styleId="WW8Num19z7">
    <w:name w:val="WW8Num19z7"/>
    <w:rsid w:val="003B70BD"/>
  </w:style>
  <w:style w:type="character" w:customStyle="1" w:styleId="WW8Num19z8">
    <w:name w:val="WW8Num19z8"/>
    <w:rsid w:val="003B70BD"/>
  </w:style>
  <w:style w:type="character" w:customStyle="1" w:styleId="WW8Num12z1">
    <w:name w:val="WW8Num12z1"/>
    <w:rsid w:val="003B70BD"/>
    <w:rPr>
      <w:rFonts w:ascii="Courier New" w:hAnsi="Courier New" w:cs="Courier New" w:hint="default"/>
    </w:rPr>
  </w:style>
  <w:style w:type="character" w:customStyle="1" w:styleId="WW8Num15z1">
    <w:name w:val="WW8Num15z1"/>
    <w:rsid w:val="003B70BD"/>
    <w:rPr>
      <w:rFonts w:ascii="Courier New" w:hAnsi="Courier New" w:cs="Courier New" w:hint="default"/>
    </w:rPr>
  </w:style>
  <w:style w:type="character" w:customStyle="1" w:styleId="WW8Num15z2">
    <w:name w:val="WW8Num15z2"/>
    <w:rsid w:val="003B70BD"/>
  </w:style>
  <w:style w:type="character" w:customStyle="1" w:styleId="WW8Num15z3">
    <w:name w:val="WW8Num15z3"/>
    <w:rsid w:val="003B70BD"/>
    <w:rPr>
      <w:rFonts w:ascii="Symbol" w:hAnsi="Symbol" w:cs="Symbol" w:hint="default"/>
    </w:rPr>
  </w:style>
  <w:style w:type="character" w:customStyle="1" w:styleId="WW8Num15z4">
    <w:name w:val="WW8Num15z4"/>
    <w:rsid w:val="003B70BD"/>
  </w:style>
  <w:style w:type="character" w:customStyle="1" w:styleId="WW8Num15z5">
    <w:name w:val="WW8Num15z5"/>
    <w:rsid w:val="003B70BD"/>
  </w:style>
  <w:style w:type="character" w:customStyle="1" w:styleId="WW8Num15z6">
    <w:name w:val="WW8Num15z6"/>
    <w:rsid w:val="003B70BD"/>
  </w:style>
  <w:style w:type="character" w:customStyle="1" w:styleId="WW8Num15z7">
    <w:name w:val="WW8Num15z7"/>
    <w:rsid w:val="003B70BD"/>
  </w:style>
  <w:style w:type="character" w:customStyle="1" w:styleId="WW8Num15z8">
    <w:name w:val="WW8Num15z8"/>
    <w:rsid w:val="003B70BD"/>
  </w:style>
  <w:style w:type="character" w:customStyle="1" w:styleId="WW8Num2z1">
    <w:name w:val="WW8Num2z1"/>
    <w:rsid w:val="003B70BD"/>
  </w:style>
  <w:style w:type="character" w:customStyle="1" w:styleId="WW8Num2z2">
    <w:name w:val="WW8Num2z2"/>
    <w:rsid w:val="003B70BD"/>
  </w:style>
  <w:style w:type="character" w:customStyle="1" w:styleId="WW8Num2z3">
    <w:name w:val="WW8Num2z3"/>
    <w:rsid w:val="003B70BD"/>
  </w:style>
  <w:style w:type="character" w:customStyle="1" w:styleId="WW8Num2z4">
    <w:name w:val="WW8Num2z4"/>
    <w:rsid w:val="003B70BD"/>
  </w:style>
  <w:style w:type="character" w:customStyle="1" w:styleId="WW8Num2z5">
    <w:name w:val="WW8Num2z5"/>
    <w:rsid w:val="003B70BD"/>
  </w:style>
  <w:style w:type="character" w:customStyle="1" w:styleId="WW8Num2z6">
    <w:name w:val="WW8Num2z6"/>
    <w:rsid w:val="003B70BD"/>
  </w:style>
  <w:style w:type="character" w:customStyle="1" w:styleId="WW8Num2z7">
    <w:name w:val="WW8Num2z7"/>
    <w:rsid w:val="003B70BD"/>
  </w:style>
  <w:style w:type="character" w:customStyle="1" w:styleId="WW8Num2z8">
    <w:name w:val="WW8Num2z8"/>
    <w:rsid w:val="003B70BD"/>
  </w:style>
  <w:style w:type="character" w:customStyle="1" w:styleId="WW8Num3z1">
    <w:name w:val="WW8Num3z1"/>
    <w:rsid w:val="003B70BD"/>
    <w:rPr>
      <w:rFonts w:ascii="Courier New" w:hAnsi="Courier New" w:cs="Courier New" w:hint="default"/>
    </w:rPr>
  </w:style>
  <w:style w:type="character" w:customStyle="1" w:styleId="WW8Num3z3">
    <w:name w:val="WW8Num3z3"/>
    <w:rsid w:val="003B70BD"/>
    <w:rPr>
      <w:rFonts w:ascii="Symbol" w:hAnsi="Symbol" w:cs="Symbol" w:hint="default"/>
    </w:rPr>
  </w:style>
  <w:style w:type="character" w:customStyle="1" w:styleId="WW8Num4z1">
    <w:name w:val="WW8Num4z1"/>
    <w:rsid w:val="003B70BD"/>
    <w:rPr>
      <w:rFonts w:ascii="Courier New" w:hAnsi="Courier New" w:cs="Courier New" w:hint="default"/>
    </w:rPr>
  </w:style>
  <w:style w:type="character" w:customStyle="1" w:styleId="WW8Num4z2">
    <w:name w:val="WW8Num4z2"/>
    <w:rsid w:val="003B70BD"/>
    <w:rPr>
      <w:rFonts w:ascii="Wingdings" w:hAnsi="Wingdings" w:cs="Wingdings" w:hint="default"/>
    </w:rPr>
  </w:style>
  <w:style w:type="character" w:customStyle="1" w:styleId="WW8Num4z3">
    <w:name w:val="WW8Num4z3"/>
    <w:rsid w:val="003B70BD"/>
    <w:rPr>
      <w:rFonts w:ascii="Symbol" w:hAnsi="Symbol" w:cs="Symbol" w:hint="default"/>
    </w:rPr>
  </w:style>
  <w:style w:type="character" w:customStyle="1" w:styleId="WW8Num5z1">
    <w:name w:val="WW8Num5z1"/>
    <w:rsid w:val="003B70BD"/>
  </w:style>
  <w:style w:type="character" w:customStyle="1" w:styleId="WW8Num5z2">
    <w:name w:val="WW8Num5z2"/>
    <w:rsid w:val="003B70BD"/>
  </w:style>
  <w:style w:type="character" w:customStyle="1" w:styleId="WW8Num5z3">
    <w:name w:val="WW8Num5z3"/>
    <w:rsid w:val="003B70BD"/>
  </w:style>
  <w:style w:type="character" w:customStyle="1" w:styleId="WW8Num5z4">
    <w:name w:val="WW8Num5z4"/>
    <w:rsid w:val="003B70BD"/>
  </w:style>
  <w:style w:type="character" w:customStyle="1" w:styleId="WW8Num5z5">
    <w:name w:val="WW8Num5z5"/>
    <w:rsid w:val="003B70BD"/>
  </w:style>
  <w:style w:type="character" w:customStyle="1" w:styleId="WW8Num5z6">
    <w:name w:val="WW8Num5z6"/>
    <w:rsid w:val="003B70BD"/>
  </w:style>
  <w:style w:type="character" w:customStyle="1" w:styleId="WW8Num5z7">
    <w:name w:val="WW8Num5z7"/>
    <w:rsid w:val="003B70BD"/>
  </w:style>
  <w:style w:type="character" w:customStyle="1" w:styleId="WW8Num5z8">
    <w:name w:val="WW8Num5z8"/>
    <w:rsid w:val="003B70BD"/>
  </w:style>
  <w:style w:type="character" w:customStyle="1" w:styleId="WW8Num6z1">
    <w:name w:val="WW8Num6z1"/>
    <w:rsid w:val="003B70BD"/>
    <w:rPr>
      <w:rFonts w:ascii="Courier New" w:hAnsi="Courier New" w:cs="Courier New" w:hint="default"/>
    </w:rPr>
  </w:style>
  <w:style w:type="character" w:customStyle="1" w:styleId="WW8Num6z3">
    <w:name w:val="WW8Num6z3"/>
    <w:rsid w:val="003B70BD"/>
    <w:rPr>
      <w:rFonts w:ascii="Symbol" w:hAnsi="Symbol" w:cs="Symbol" w:hint="default"/>
    </w:rPr>
  </w:style>
  <w:style w:type="character" w:customStyle="1" w:styleId="WW8Num7z1">
    <w:name w:val="WW8Num7z1"/>
    <w:rsid w:val="003B70BD"/>
    <w:rPr>
      <w:rFonts w:ascii="Symbol" w:hAnsi="Symbol" w:cs="Symbol" w:hint="default"/>
    </w:rPr>
  </w:style>
  <w:style w:type="character" w:customStyle="1" w:styleId="WW8Num7z2">
    <w:name w:val="WW8Num7z2"/>
    <w:rsid w:val="003B70BD"/>
  </w:style>
  <w:style w:type="character" w:customStyle="1" w:styleId="WW8Num7z3">
    <w:name w:val="WW8Num7z3"/>
    <w:rsid w:val="003B70BD"/>
  </w:style>
  <w:style w:type="character" w:customStyle="1" w:styleId="WW8Num7z4">
    <w:name w:val="WW8Num7z4"/>
    <w:rsid w:val="003B70BD"/>
  </w:style>
  <w:style w:type="character" w:customStyle="1" w:styleId="WW8Num7z5">
    <w:name w:val="WW8Num7z5"/>
    <w:rsid w:val="003B70BD"/>
  </w:style>
  <w:style w:type="character" w:customStyle="1" w:styleId="WW8Num7z6">
    <w:name w:val="WW8Num7z6"/>
    <w:rsid w:val="003B70BD"/>
  </w:style>
  <w:style w:type="character" w:customStyle="1" w:styleId="WW8Num7z7">
    <w:name w:val="WW8Num7z7"/>
    <w:rsid w:val="003B70BD"/>
  </w:style>
  <w:style w:type="character" w:customStyle="1" w:styleId="WW8Num7z8">
    <w:name w:val="WW8Num7z8"/>
    <w:rsid w:val="003B70BD"/>
  </w:style>
  <w:style w:type="character" w:customStyle="1" w:styleId="WW8Num8z1">
    <w:name w:val="WW8Num8z1"/>
    <w:rsid w:val="003B70BD"/>
    <w:rPr>
      <w:rFonts w:ascii="Courier New" w:hAnsi="Courier New" w:cs="Courier New" w:hint="default"/>
    </w:rPr>
  </w:style>
  <w:style w:type="character" w:customStyle="1" w:styleId="WW8Num8z3">
    <w:name w:val="WW8Num8z3"/>
    <w:rsid w:val="003B70BD"/>
    <w:rPr>
      <w:rFonts w:ascii="Symbol" w:hAnsi="Symbol" w:cs="Symbol" w:hint="default"/>
    </w:rPr>
  </w:style>
  <w:style w:type="character" w:customStyle="1" w:styleId="WW8Num10z1">
    <w:name w:val="WW8Num10z1"/>
    <w:rsid w:val="003B70BD"/>
  </w:style>
  <w:style w:type="character" w:customStyle="1" w:styleId="WW8Num10z2">
    <w:name w:val="WW8Num10z2"/>
    <w:rsid w:val="003B70BD"/>
  </w:style>
  <w:style w:type="character" w:customStyle="1" w:styleId="WW8Num10z3">
    <w:name w:val="WW8Num10z3"/>
    <w:rsid w:val="003B70BD"/>
  </w:style>
  <w:style w:type="character" w:customStyle="1" w:styleId="WW8Num10z4">
    <w:name w:val="WW8Num10z4"/>
    <w:rsid w:val="003B70BD"/>
  </w:style>
  <w:style w:type="character" w:customStyle="1" w:styleId="WW8Num10z5">
    <w:name w:val="WW8Num10z5"/>
    <w:rsid w:val="003B70BD"/>
  </w:style>
  <w:style w:type="character" w:customStyle="1" w:styleId="WW8Num10z6">
    <w:name w:val="WW8Num10z6"/>
    <w:rsid w:val="003B70BD"/>
  </w:style>
  <w:style w:type="character" w:customStyle="1" w:styleId="WW8Num10z7">
    <w:name w:val="WW8Num10z7"/>
    <w:rsid w:val="003B70BD"/>
  </w:style>
  <w:style w:type="character" w:customStyle="1" w:styleId="WW8Num10z8">
    <w:name w:val="WW8Num10z8"/>
    <w:rsid w:val="003B70BD"/>
  </w:style>
  <w:style w:type="character" w:customStyle="1" w:styleId="WW8Num11z2">
    <w:name w:val="WW8Num11z2"/>
    <w:rsid w:val="003B70BD"/>
  </w:style>
  <w:style w:type="character" w:customStyle="1" w:styleId="WW8Num11z3">
    <w:name w:val="WW8Num11z3"/>
    <w:rsid w:val="003B70BD"/>
  </w:style>
  <w:style w:type="character" w:customStyle="1" w:styleId="WW8Num11z4">
    <w:name w:val="WW8Num11z4"/>
    <w:rsid w:val="003B70BD"/>
  </w:style>
  <w:style w:type="character" w:customStyle="1" w:styleId="WW8Num11z5">
    <w:name w:val="WW8Num11z5"/>
    <w:rsid w:val="003B70BD"/>
  </w:style>
  <w:style w:type="character" w:customStyle="1" w:styleId="WW8Num11z6">
    <w:name w:val="WW8Num11z6"/>
    <w:rsid w:val="003B70BD"/>
  </w:style>
  <w:style w:type="character" w:customStyle="1" w:styleId="WW8Num11z7">
    <w:name w:val="WW8Num11z7"/>
    <w:rsid w:val="003B70BD"/>
  </w:style>
  <w:style w:type="character" w:customStyle="1" w:styleId="WW8Num11z8">
    <w:name w:val="WW8Num11z8"/>
    <w:rsid w:val="003B70BD"/>
  </w:style>
  <w:style w:type="character" w:customStyle="1" w:styleId="WW8Num12z2">
    <w:name w:val="WW8Num12z2"/>
    <w:rsid w:val="003B70BD"/>
    <w:rPr>
      <w:rFonts w:ascii="Wingdings" w:hAnsi="Wingdings" w:cs="Wingdings" w:hint="default"/>
    </w:rPr>
  </w:style>
  <w:style w:type="character" w:customStyle="1" w:styleId="WW8Num13z1">
    <w:name w:val="WW8Num13z1"/>
    <w:rsid w:val="003B70BD"/>
  </w:style>
  <w:style w:type="character" w:customStyle="1" w:styleId="WW8Num13z2">
    <w:name w:val="WW8Num13z2"/>
    <w:rsid w:val="003B70BD"/>
  </w:style>
  <w:style w:type="character" w:customStyle="1" w:styleId="WW8Num13z3">
    <w:name w:val="WW8Num13z3"/>
    <w:rsid w:val="003B70BD"/>
  </w:style>
  <w:style w:type="character" w:customStyle="1" w:styleId="WW8Num13z4">
    <w:name w:val="WW8Num13z4"/>
    <w:rsid w:val="003B70BD"/>
  </w:style>
  <w:style w:type="character" w:customStyle="1" w:styleId="WW8Num13z5">
    <w:name w:val="WW8Num13z5"/>
    <w:rsid w:val="003B70BD"/>
  </w:style>
  <w:style w:type="character" w:customStyle="1" w:styleId="WW8Num13z6">
    <w:name w:val="WW8Num13z6"/>
    <w:rsid w:val="003B70BD"/>
  </w:style>
  <w:style w:type="character" w:customStyle="1" w:styleId="WW8Num13z7">
    <w:name w:val="WW8Num13z7"/>
    <w:rsid w:val="003B70BD"/>
  </w:style>
  <w:style w:type="character" w:customStyle="1" w:styleId="WW8Num13z8">
    <w:name w:val="WW8Num13z8"/>
    <w:rsid w:val="003B70BD"/>
  </w:style>
  <w:style w:type="character" w:customStyle="1" w:styleId="WW8Num16z1">
    <w:name w:val="WW8Num16z1"/>
    <w:rsid w:val="003B70BD"/>
    <w:rPr>
      <w:rFonts w:ascii="Courier New" w:hAnsi="Courier New" w:cs="Courier New" w:hint="default"/>
    </w:rPr>
  </w:style>
  <w:style w:type="character" w:customStyle="1" w:styleId="WW8Num16z2">
    <w:name w:val="WW8Num16z2"/>
    <w:rsid w:val="003B70BD"/>
    <w:rPr>
      <w:rFonts w:ascii="Wingdings" w:hAnsi="Wingdings" w:cs="Wingdings" w:hint="default"/>
    </w:rPr>
  </w:style>
  <w:style w:type="character" w:customStyle="1" w:styleId="WW8Num18z1">
    <w:name w:val="WW8Num18z1"/>
    <w:rsid w:val="003B70BD"/>
  </w:style>
  <w:style w:type="character" w:customStyle="1" w:styleId="WW8Num18z2">
    <w:name w:val="WW8Num18z2"/>
    <w:rsid w:val="003B70BD"/>
  </w:style>
  <w:style w:type="character" w:customStyle="1" w:styleId="WW8Num18z3">
    <w:name w:val="WW8Num18z3"/>
    <w:rsid w:val="003B70BD"/>
  </w:style>
  <w:style w:type="character" w:customStyle="1" w:styleId="WW8Num18z4">
    <w:name w:val="WW8Num18z4"/>
    <w:rsid w:val="003B70BD"/>
  </w:style>
  <w:style w:type="character" w:customStyle="1" w:styleId="WW8Num18z5">
    <w:name w:val="WW8Num18z5"/>
    <w:rsid w:val="003B70BD"/>
  </w:style>
  <w:style w:type="character" w:customStyle="1" w:styleId="WW8Num18z6">
    <w:name w:val="WW8Num18z6"/>
    <w:rsid w:val="003B70BD"/>
  </w:style>
  <w:style w:type="character" w:customStyle="1" w:styleId="WW8Num18z7">
    <w:name w:val="WW8Num18z7"/>
    <w:rsid w:val="003B70BD"/>
  </w:style>
  <w:style w:type="character" w:customStyle="1" w:styleId="WW8Num18z8">
    <w:name w:val="WW8Num18z8"/>
    <w:rsid w:val="003B70BD"/>
  </w:style>
  <w:style w:type="character" w:customStyle="1" w:styleId="WW8Num20z0">
    <w:name w:val="WW8Num20z0"/>
    <w:rsid w:val="003B70BD"/>
    <w:rPr>
      <w:rFonts w:ascii="Times New Roman" w:hAnsi="Times New Roman" w:cs="Times New Roman" w:hint="default"/>
      <w:sz w:val="28"/>
      <w:szCs w:val="28"/>
    </w:rPr>
  </w:style>
  <w:style w:type="character" w:customStyle="1" w:styleId="WW8Num21z0">
    <w:name w:val="WW8Num21z0"/>
    <w:rsid w:val="003B70BD"/>
    <w:rPr>
      <w:rFonts w:hint="default"/>
    </w:rPr>
  </w:style>
  <w:style w:type="character" w:customStyle="1" w:styleId="WW8Num22z0">
    <w:name w:val="WW8Num22z0"/>
    <w:rsid w:val="003B70BD"/>
    <w:rPr>
      <w:rFonts w:ascii="Symbol" w:hAnsi="Symbol" w:cs="Symbol" w:hint="default"/>
    </w:rPr>
  </w:style>
  <w:style w:type="character" w:customStyle="1" w:styleId="WW8Num22z1">
    <w:name w:val="WW8Num22z1"/>
    <w:rsid w:val="003B70BD"/>
  </w:style>
  <w:style w:type="character" w:customStyle="1" w:styleId="WW8Num22z2">
    <w:name w:val="WW8Num22z2"/>
    <w:rsid w:val="003B70BD"/>
  </w:style>
  <w:style w:type="character" w:customStyle="1" w:styleId="WW8Num22z3">
    <w:name w:val="WW8Num22z3"/>
    <w:rsid w:val="003B70BD"/>
  </w:style>
  <w:style w:type="character" w:customStyle="1" w:styleId="WW8Num22z4">
    <w:name w:val="WW8Num22z4"/>
    <w:rsid w:val="003B70BD"/>
  </w:style>
  <w:style w:type="character" w:customStyle="1" w:styleId="WW8Num22z5">
    <w:name w:val="WW8Num22z5"/>
    <w:rsid w:val="003B70BD"/>
  </w:style>
  <w:style w:type="character" w:customStyle="1" w:styleId="WW8Num22z6">
    <w:name w:val="WW8Num22z6"/>
    <w:rsid w:val="003B70BD"/>
  </w:style>
  <w:style w:type="character" w:customStyle="1" w:styleId="WW8Num22z7">
    <w:name w:val="WW8Num22z7"/>
    <w:rsid w:val="003B70BD"/>
  </w:style>
  <w:style w:type="character" w:customStyle="1" w:styleId="WW8Num22z8">
    <w:name w:val="WW8Num22z8"/>
    <w:rsid w:val="003B70BD"/>
  </w:style>
  <w:style w:type="character" w:customStyle="1" w:styleId="12">
    <w:name w:val="Основной шрифт абзаца1"/>
    <w:rsid w:val="003B70BD"/>
  </w:style>
  <w:style w:type="character" w:styleId="a3">
    <w:name w:val="Hyperlink"/>
    <w:rsid w:val="003B70BD"/>
    <w:rPr>
      <w:color w:val="0000FF"/>
      <w:u w:val="single"/>
    </w:rPr>
  </w:style>
  <w:style w:type="character" w:customStyle="1" w:styleId="a4">
    <w:name w:val="Основной текст с отступом Знак"/>
    <w:rsid w:val="003B70BD"/>
    <w:rPr>
      <w:rFonts w:ascii="Times New Roman" w:eastAsia="Times New Roman" w:hAnsi="Times New Roman" w:cs="Times New Roman"/>
      <w:color w:val="000000"/>
      <w:spacing w:val="-7"/>
      <w:sz w:val="24"/>
      <w:szCs w:val="25"/>
      <w:shd w:val="clear" w:color="auto" w:fill="FFFFFF"/>
    </w:rPr>
  </w:style>
  <w:style w:type="character" w:customStyle="1" w:styleId="a5">
    <w:name w:val="Текст выноски Знак"/>
    <w:rsid w:val="003B70B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2"/>
    <w:rsid w:val="003B70BD"/>
  </w:style>
  <w:style w:type="character" w:customStyle="1" w:styleId="13">
    <w:name w:val="Стиль1 Знак"/>
    <w:rsid w:val="003B70BD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шрифт абзаца3"/>
    <w:rsid w:val="003B70BD"/>
  </w:style>
  <w:style w:type="character" w:customStyle="1" w:styleId="30">
    <w:name w:val="Основной текст 3 Знак"/>
    <w:rsid w:val="003B70BD"/>
    <w:rPr>
      <w:sz w:val="16"/>
      <w:szCs w:val="16"/>
    </w:rPr>
  </w:style>
  <w:style w:type="character" w:customStyle="1" w:styleId="a7">
    <w:name w:val="Основной текст_"/>
    <w:rsid w:val="003B70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rsid w:val="003B70B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a8">
    <w:name w:val="Основной текст + Полужирный"/>
    <w:rsid w:val="003B70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a9">
    <w:name w:val="Подпись к таблице_"/>
    <w:rsid w:val="003B70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Символ нумерации"/>
    <w:rsid w:val="003B70BD"/>
  </w:style>
  <w:style w:type="character" w:customStyle="1" w:styleId="ab">
    <w:name w:val="Маркеры списка"/>
    <w:rsid w:val="003B70BD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3B70B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15"/>
    <w:rsid w:val="003B70BD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15">
    <w:name w:val="Основной текст Знак1"/>
    <w:basedOn w:val="a0"/>
    <w:link w:val="ad"/>
    <w:rsid w:val="003B70BD"/>
    <w:rPr>
      <w:rFonts w:ascii="Calibri" w:eastAsia="Calibri" w:hAnsi="Calibri" w:cs="Times New Roman"/>
      <w:lang w:eastAsia="ar-SA"/>
    </w:rPr>
  </w:style>
  <w:style w:type="paragraph" w:styleId="ae">
    <w:name w:val="List"/>
    <w:basedOn w:val="a"/>
    <w:rsid w:val="003B70BD"/>
    <w:pPr>
      <w:suppressAutoHyphens/>
      <w:ind w:left="283" w:hanging="283"/>
    </w:pPr>
    <w:rPr>
      <w:rFonts w:ascii="Calibri" w:eastAsia="Calibri" w:hAnsi="Calibri" w:cs="Times New Roman"/>
      <w:lang w:eastAsia="ar-SA"/>
    </w:rPr>
  </w:style>
  <w:style w:type="paragraph" w:customStyle="1" w:styleId="16">
    <w:name w:val="Название1"/>
    <w:basedOn w:val="a"/>
    <w:rsid w:val="003B70B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B70BD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f">
    <w:name w:val="No Spacing"/>
    <w:uiPriority w:val="1"/>
    <w:qFormat/>
    <w:rsid w:val="003B7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3B70B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f1">
    <w:name w:val="Body Text Indent"/>
    <w:basedOn w:val="a"/>
    <w:link w:val="18"/>
    <w:rsid w:val="003B70B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7"/>
      <w:sz w:val="24"/>
      <w:szCs w:val="25"/>
      <w:lang w:eastAsia="ar-SA"/>
    </w:rPr>
  </w:style>
  <w:style w:type="character" w:customStyle="1" w:styleId="18">
    <w:name w:val="Основной текст с отступом Знак1"/>
    <w:basedOn w:val="a0"/>
    <w:link w:val="af1"/>
    <w:rsid w:val="003B70BD"/>
    <w:rPr>
      <w:rFonts w:ascii="Times New Roman" w:eastAsia="Times New Roman" w:hAnsi="Times New Roman" w:cs="Times New Roman"/>
      <w:color w:val="000000"/>
      <w:spacing w:val="-7"/>
      <w:sz w:val="24"/>
      <w:szCs w:val="25"/>
      <w:shd w:val="clear" w:color="auto" w:fill="FFFFFF"/>
      <w:lang w:eastAsia="ar-SA"/>
    </w:rPr>
  </w:style>
  <w:style w:type="paragraph" w:customStyle="1" w:styleId="af2">
    <w:name w:val="Содержимое таблицы"/>
    <w:basedOn w:val="a"/>
    <w:rsid w:val="003B70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19"/>
    <w:rsid w:val="003B70BD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3"/>
    <w:rsid w:val="003B70BD"/>
    <w:rPr>
      <w:rFonts w:ascii="Tahoma" w:eastAsia="Calibri" w:hAnsi="Tahoma" w:cs="Tahoma"/>
      <w:sz w:val="16"/>
      <w:szCs w:val="16"/>
      <w:lang w:eastAsia="ar-SA"/>
    </w:rPr>
  </w:style>
  <w:style w:type="paragraph" w:customStyle="1" w:styleId="22">
    <w:name w:val="Нумерованный список 22"/>
    <w:basedOn w:val="ae"/>
    <w:rsid w:val="003B70BD"/>
    <w:pPr>
      <w:spacing w:after="120" w:line="100" w:lineRule="atLeast"/>
      <w:ind w:left="720" w:hanging="360"/>
    </w:pPr>
    <w:rPr>
      <w:rFonts w:ascii="Arial" w:eastAsia="Times New Roman" w:hAnsi="Arial" w:cs="Mangal"/>
      <w:kern w:val="1"/>
      <w:sz w:val="24"/>
      <w:szCs w:val="24"/>
    </w:rPr>
  </w:style>
  <w:style w:type="paragraph" w:customStyle="1" w:styleId="1a">
    <w:name w:val="Стиль1"/>
    <w:basedOn w:val="ad"/>
    <w:rsid w:val="003B70BD"/>
    <w:pPr>
      <w:spacing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af4">
    <w:name w:val="Normal (Web)"/>
    <w:basedOn w:val="a"/>
    <w:rsid w:val="003B7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тиль"/>
    <w:rsid w:val="003B70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B70BD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1b">
    <w:name w:val="Абзац списка1"/>
    <w:basedOn w:val="a"/>
    <w:rsid w:val="003B70B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2">
    <w:name w:val="Основной текст2"/>
    <w:basedOn w:val="a"/>
    <w:rsid w:val="003B70BD"/>
    <w:pPr>
      <w:widowControl w:val="0"/>
      <w:shd w:val="clear" w:color="auto" w:fill="FFFFFF"/>
      <w:suppressAutoHyphens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f6">
    <w:name w:val="Подпись к таблице"/>
    <w:basedOn w:val="a"/>
    <w:rsid w:val="003B70BD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paragraph" w:customStyle="1" w:styleId="af7">
    <w:name w:val="Заголовок таблицы"/>
    <w:basedOn w:val="af2"/>
    <w:rsid w:val="003B70BD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3B70BD"/>
  </w:style>
  <w:style w:type="table" w:styleId="af9">
    <w:name w:val="Table Grid"/>
    <w:basedOn w:val="a1"/>
    <w:uiPriority w:val="59"/>
    <w:rsid w:val="003B70BD"/>
    <w:pPr>
      <w:spacing w:after="0" w:line="240" w:lineRule="auto"/>
    </w:pPr>
    <w:rPr>
      <w:rFonts w:ascii="Calibri" w:eastAsia="Calibri" w:hAnsi="Calibri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fa">
    <w:name w:val="a"/>
    <w:basedOn w:val="a"/>
    <w:rsid w:val="003B70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xspmiddle">
    <w:name w:val="acxspmiddle"/>
    <w:basedOn w:val="a"/>
    <w:rsid w:val="003B70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xsplast">
    <w:name w:val="acxsplast"/>
    <w:basedOn w:val="a"/>
    <w:rsid w:val="003B70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ubtitle"/>
    <w:basedOn w:val="a"/>
    <w:next w:val="a"/>
    <w:link w:val="afc"/>
    <w:qFormat/>
    <w:rsid w:val="003B70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3B70B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d">
    <w:name w:val="Emphasis"/>
    <w:uiPriority w:val="20"/>
    <w:qFormat/>
    <w:rsid w:val="003B70BD"/>
    <w:rPr>
      <w:i/>
      <w:iCs/>
    </w:rPr>
  </w:style>
  <w:style w:type="table" w:customStyle="1" w:styleId="1c">
    <w:name w:val="Сетка таблицы1"/>
    <w:basedOn w:val="a1"/>
    <w:next w:val="af9"/>
    <w:uiPriority w:val="59"/>
    <w:rsid w:val="003B70B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uiPriority w:val="99"/>
    <w:semiHidden/>
    <w:unhideWhenUsed/>
    <w:rsid w:val="003B70BD"/>
    <w:rPr>
      <w:color w:val="800080"/>
      <w:u w:val="single"/>
    </w:rPr>
  </w:style>
  <w:style w:type="table" w:customStyle="1" w:styleId="20">
    <w:name w:val="Сетка таблицы2"/>
    <w:basedOn w:val="a1"/>
    <w:next w:val="af9"/>
    <w:uiPriority w:val="59"/>
    <w:rsid w:val="00FF7355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0BD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0BD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3B70BD"/>
  </w:style>
  <w:style w:type="character" w:customStyle="1" w:styleId="WW8Num1z0">
    <w:name w:val="WW8Num1z0"/>
    <w:rsid w:val="003B70BD"/>
  </w:style>
  <w:style w:type="character" w:customStyle="1" w:styleId="WW8Num2z0">
    <w:name w:val="WW8Num2z0"/>
    <w:rsid w:val="003B70BD"/>
    <w:rPr>
      <w:rFonts w:ascii="Symbol" w:hAnsi="Symbol" w:cs="Symbol" w:hint="default"/>
      <w:sz w:val="20"/>
      <w:szCs w:val="28"/>
    </w:rPr>
  </w:style>
  <w:style w:type="character" w:customStyle="1" w:styleId="WW8Num3z0">
    <w:name w:val="WW8Num3z0"/>
    <w:rsid w:val="003B70BD"/>
    <w:rPr>
      <w:rFonts w:ascii="Wingdings" w:hAnsi="Wingdings" w:cs="Wingdings" w:hint="default"/>
    </w:rPr>
  </w:style>
  <w:style w:type="character" w:customStyle="1" w:styleId="WW8Num4z0">
    <w:name w:val="WW8Num4z0"/>
    <w:rsid w:val="003B70BD"/>
    <w:rPr>
      <w:rFonts w:cs="Times New Roman"/>
    </w:rPr>
  </w:style>
  <w:style w:type="character" w:customStyle="1" w:styleId="WW8Num5z0">
    <w:name w:val="WW8Num5z0"/>
    <w:rsid w:val="003B70BD"/>
    <w:rPr>
      <w:rFonts w:hint="default"/>
    </w:rPr>
  </w:style>
  <w:style w:type="character" w:customStyle="1" w:styleId="WW8Num6z0">
    <w:name w:val="WW8Num6z0"/>
    <w:rsid w:val="003B70BD"/>
    <w:rPr>
      <w:rFonts w:ascii="Wingdings" w:hAnsi="Wingdings" w:cs="Wingdings" w:hint="default"/>
      <w:sz w:val="28"/>
      <w:szCs w:val="28"/>
    </w:rPr>
  </w:style>
  <w:style w:type="character" w:customStyle="1" w:styleId="WW8Num7z0">
    <w:name w:val="WW8Num7z0"/>
    <w:rsid w:val="003B70BD"/>
  </w:style>
  <w:style w:type="character" w:customStyle="1" w:styleId="WW8Num8z0">
    <w:name w:val="WW8Num8z0"/>
    <w:rsid w:val="003B70BD"/>
    <w:rPr>
      <w:rFonts w:ascii="Wingdings" w:hAnsi="Wingdings" w:cs="Wingdings" w:hint="default"/>
    </w:rPr>
  </w:style>
  <w:style w:type="character" w:customStyle="1" w:styleId="WW8Num9z0">
    <w:name w:val="WW8Num9z0"/>
    <w:rsid w:val="003B70BD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0">
    <w:name w:val="WW8Num10z0"/>
    <w:rsid w:val="003B70BD"/>
    <w:rPr>
      <w:rFonts w:ascii="Symbol" w:hAnsi="Symbol" w:cs="Symbol" w:hint="default"/>
      <w:b w:val="0"/>
    </w:rPr>
  </w:style>
  <w:style w:type="character" w:customStyle="1" w:styleId="WW8Num11z0">
    <w:name w:val="WW8Num11z0"/>
    <w:rsid w:val="003B70BD"/>
    <w:rPr>
      <w:rFonts w:ascii="Symbol" w:hAnsi="Symbol" w:cs="Symbol" w:hint="default"/>
    </w:rPr>
  </w:style>
  <w:style w:type="character" w:customStyle="1" w:styleId="WW8Num11z1">
    <w:name w:val="WW8Num11z1"/>
    <w:rsid w:val="003B70BD"/>
  </w:style>
  <w:style w:type="character" w:customStyle="1" w:styleId="WW8Num12z0">
    <w:name w:val="WW8Num12z0"/>
    <w:rsid w:val="003B70BD"/>
    <w:rPr>
      <w:rFonts w:ascii="Symbol" w:hAnsi="Symbol" w:cs="Symbol" w:hint="default"/>
    </w:rPr>
  </w:style>
  <w:style w:type="character" w:customStyle="1" w:styleId="WW8Num13z0">
    <w:name w:val="WW8Num13z0"/>
    <w:rsid w:val="003B70BD"/>
    <w:rPr>
      <w:rFonts w:ascii="Symbol" w:hAnsi="Symbol" w:cs="Symbol" w:hint="default"/>
      <w:position w:val="0"/>
      <w:sz w:val="28"/>
      <w:szCs w:val="28"/>
      <w:vertAlign w:val="baseline"/>
    </w:rPr>
  </w:style>
  <w:style w:type="character" w:customStyle="1" w:styleId="WW8Num14z0">
    <w:name w:val="WW8Num14z0"/>
    <w:rsid w:val="003B70BD"/>
    <w:rPr>
      <w:rFonts w:ascii="Wingdings" w:hAnsi="Wingdings" w:cs="Wingdings" w:hint="default"/>
    </w:rPr>
  </w:style>
  <w:style w:type="character" w:customStyle="1" w:styleId="WW8Num14z1">
    <w:name w:val="WW8Num14z1"/>
    <w:rsid w:val="003B70BD"/>
    <w:rPr>
      <w:rFonts w:ascii="Courier New" w:hAnsi="Courier New" w:cs="Courier New" w:hint="default"/>
    </w:rPr>
  </w:style>
  <w:style w:type="character" w:customStyle="1" w:styleId="WW8Num14z2">
    <w:name w:val="WW8Num14z2"/>
    <w:rsid w:val="003B70BD"/>
  </w:style>
  <w:style w:type="character" w:customStyle="1" w:styleId="WW8Num14z3">
    <w:name w:val="WW8Num14z3"/>
    <w:rsid w:val="003B70BD"/>
    <w:rPr>
      <w:rFonts w:ascii="Symbol" w:hAnsi="Symbol" w:cs="Symbol" w:hint="default"/>
    </w:rPr>
  </w:style>
  <w:style w:type="character" w:customStyle="1" w:styleId="WW8Num14z4">
    <w:name w:val="WW8Num14z4"/>
    <w:rsid w:val="003B70BD"/>
  </w:style>
  <w:style w:type="character" w:customStyle="1" w:styleId="WW8Num14z5">
    <w:name w:val="WW8Num14z5"/>
    <w:rsid w:val="003B70BD"/>
  </w:style>
  <w:style w:type="character" w:customStyle="1" w:styleId="WW8Num14z6">
    <w:name w:val="WW8Num14z6"/>
    <w:rsid w:val="003B70BD"/>
  </w:style>
  <w:style w:type="character" w:customStyle="1" w:styleId="WW8Num14z7">
    <w:name w:val="WW8Num14z7"/>
    <w:rsid w:val="003B70BD"/>
  </w:style>
  <w:style w:type="character" w:customStyle="1" w:styleId="WW8Num14z8">
    <w:name w:val="WW8Num14z8"/>
    <w:rsid w:val="003B70BD"/>
  </w:style>
  <w:style w:type="character" w:customStyle="1" w:styleId="WW8Num15z0">
    <w:name w:val="WW8Num15z0"/>
    <w:rsid w:val="003B70BD"/>
    <w:rPr>
      <w:rFonts w:ascii="Wingdings" w:hAnsi="Wingdings" w:cs="Wingdings" w:hint="default"/>
    </w:rPr>
  </w:style>
  <w:style w:type="character" w:customStyle="1" w:styleId="WW8Num16z0">
    <w:name w:val="WW8Num16z0"/>
    <w:rsid w:val="003B70BD"/>
    <w:rPr>
      <w:rFonts w:ascii="Symbol" w:hAnsi="Symbol" w:cs="Symbol" w:hint="default"/>
    </w:rPr>
  </w:style>
  <w:style w:type="character" w:customStyle="1" w:styleId="WW8Num17z0">
    <w:name w:val="WW8Num17z0"/>
    <w:rsid w:val="003B70BD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17z1">
    <w:name w:val="WW8Num17z1"/>
    <w:rsid w:val="003B70BD"/>
  </w:style>
  <w:style w:type="character" w:customStyle="1" w:styleId="WW8Num17z2">
    <w:name w:val="WW8Num17z2"/>
    <w:rsid w:val="003B70BD"/>
  </w:style>
  <w:style w:type="character" w:customStyle="1" w:styleId="WW8Num17z3">
    <w:name w:val="WW8Num17z3"/>
    <w:rsid w:val="003B70BD"/>
  </w:style>
  <w:style w:type="character" w:customStyle="1" w:styleId="WW8Num17z4">
    <w:name w:val="WW8Num17z4"/>
    <w:rsid w:val="003B70BD"/>
  </w:style>
  <w:style w:type="character" w:customStyle="1" w:styleId="WW8Num17z5">
    <w:name w:val="WW8Num17z5"/>
    <w:rsid w:val="003B70BD"/>
  </w:style>
  <w:style w:type="character" w:customStyle="1" w:styleId="WW8Num17z6">
    <w:name w:val="WW8Num17z6"/>
    <w:rsid w:val="003B70BD"/>
  </w:style>
  <w:style w:type="character" w:customStyle="1" w:styleId="WW8Num17z7">
    <w:name w:val="WW8Num17z7"/>
    <w:rsid w:val="003B70BD"/>
  </w:style>
  <w:style w:type="character" w:customStyle="1" w:styleId="WW8Num17z8">
    <w:name w:val="WW8Num17z8"/>
    <w:rsid w:val="003B70BD"/>
  </w:style>
  <w:style w:type="character" w:customStyle="1" w:styleId="WW8Num18z0">
    <w:name w:val="WW8Num18z0"/>
    <w:rsid w:val="003B70BD"/>
    <w:rPr>
      <w:rFonts w:ascii="Times New Roman" w:hAnsi="Times New Roman" w:cs="Times New Roman" w:hint="default"/>
      <w:sz w:val="28"/>
      <w:szCs w:val="28"/>
    </w:rPr>
  </w:style>
  <w:style w:type="character" w:customStyle="1" w:styleId="WW8Num19z0">
    <w:name w:val="WW8Num19z0"/>
    <w:rsid w:val="003B70BD"/>
    <w:rPr>
      <w:rFonts w:ascii="Times New Roman" w:hAnsi="Times New Roman" w:cs="Times New Roman" w:hint="default"/>
      <w:b/>
      <w:sz w:val="28"/>
      <w:szCs w:val="28"/>
      <w:lang w:val="en-US"/>
    </w:rPr>
  </w:style>
  <w:style w:type="character" w:customStyle="1" w:styleId="WW8Num19z1">
    <w:name w:val="WW8Num19z1"/>
    <w:rsid w:val="003B70BD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19z2">
    <w:name w:val="WW8Num19z2"/>
    <w:rsid w:val="003B70BD"/>
  </w:style>
  <w:style w:type="character" w:customStyle="1" w:styleId="WW8Num19z3">
    <w:name w:val="WW8Num19z3"/>
    <w:rsid w:val="003B70BD"/>
  </w:style>
  <w:style w:type="character" w:customStyle="1" w:styleId="WW8Num19z4">
    <w:name w:val="WW8Num19z4"/>
    <w:rsid w:val="003B70BD"/>
  </w:style>
  <w:style w:type="character" w:customStyle="1" w:styleId="WW8Num19z5">
    <w:name w:val="WW8Num19z5"/>
    <w:rsid w:val="003B70BD"/>
  </w:style>
  <w:style w:type="character" w:customStyle="1" w:styleId="WW8Num19z6">
    <w:name w:val="WW8Num19z6"/>
    <w:rsid w:val="003B70BD"/>
  </w:style>
  <w:style w:type="character" w:customStyle="1" w:styleId="WW8Num19z7">
    <w:name w:val="WW8Num19z7"/>
    <w:rsid w:val="003B70BD"/>
  </w:style>
  <w:style w:type="character" w:customStyle="1" w:styleId="WW8Num19z8">
    <w:name w:val="WW8Num19z8"/>
    <w:rsid w:val="003B70BD"/>
  </w:style>
  <w:style w:type="character" w:customStyle="1" w:styleId="WW8Num12z1">
    <w:name w:val="WW8Num12z1"/>
    <w:rsid w:val="003B70BD"/>
    <w:rPr>
      <w:rFonts w:ascii="Courier New" w:hAnsi="Courier New" w:cs="Courier New" w:hint="default"/>
    </w:rPr>
  </w:style>
  <w:style w:type="character" w:customStyle="1" w:styleId="WW8Num15z1">
    <w:name w:val="WW8Num15z1"/>
    <w:rsid w:val="003B70BD"/>
    <w:rPr>
      <w:rFonts w:ascii="Courier New" w:hAnsi="Courier New" w:cs="Courier New" w:hint="default"/>
    </w:rPr>
  </w:style>
  <w:style w:type="character" w:customStyle="1" w:styleId="WW8Num15z2">
    <w:name w:val="WW8Num15z2"/>
    <w:rsid w:val="003B70BD"/>
  </w:style>
  <w:style w:type="character" w:customStyle="1" w:styleId="WW8Num15z3">
    <w:name w:val="WW8Num15z3"/>
    <w:rsid w:val="003B70BD"/>
    <w:rPr>
      <w:rFonts w:ascii="Symbol" w:hAnsi="Symbol" w:cs="Symbol" w:hint="default"/>
    </w:rPr>
  </w:style>
  <w:style w:type="character" w:customStyle="1" w:styleId="WW8Num15z4">
    <w:name w:val="WW8Num15z4"/>
    <w:rsid w:val="003B70BD"/>
  </w:style>
  <w:style w:type="character" w:customStyle="1" w:styleId="WW8Num15z5">
    <w:name w:val="WW8Num15z5"/>
    <w:rsid w:val="003B70BD"/>
  </w:style>
  <w:style w:type="character" w:customStyle="1" w:styleId="WW8Num15z6">
    <w:name w:val="WW8Num15z6"/>
    <w:rsid w:val="003B70BD"/>
  </w:style>
  <w:style w:type="character" w:customStyle="1" w:styleId="WW8Num15z7">
    <w:name w:val="WW8Num15z7"/>
    <w:rsid w:val="003B70BD"/>
  </w:style>
  <w:style w:type="character" w:customStyle="1" w:styleId="WW8Num15z8">
    <w:name w:val="WW8Num15z8"/>
    <w:rsid w:val="003B70BD"/>
  </w:style>
  <w:style w:type="character" w:customStyle="1" w:styleId="WW8Num2z1">
    <w:name w:val="WW8Num2z1"/>
    <w:rsid w:val="003B70BD"/>
  </w:style>
  <w:style w:type="character" w:customStyle="1" w:styleId="WW8Num2z2">
    <w:name w:val="WW8Num2z2"/>
    <w:rsid w:val="003B70BD"/>
  </w:style>
  <w:style w:type="character" w:customStyle="1" w:styleId="WW8Num2z3">
    <w:name w:val="WW8Num2z3"/>
    <w:rsid w:val="003B70BD"/>
  </w:style>
  <w:style w:type="character" w:customStyle="1" w:styleId="WW8Num2z4">
    <w:name w:val="WW8Num2z4"/>
    <w:rsid w:val="003B70BD"/>
  </w:style>
  <w:style w:type="character" w:customStyle="1" w:styleId="WW8Num2z5">
    <w:name w:val="WW8Num2z5"/>
    <w:rsid w:val="003B70BD"/>
  </w:style>
  <w:style w:type="character" w:customStyle="1" w:styleId="WW8Num2z6">
    <w:name w:val="WW8Num2z6"/>
    <w:rsid w:val="003B70BD"/>
  </w:style>
  <w:style w:type="character" w:customStyle="1" w:styleId="WW8Num2z7">
    <w:name w:val="WW8Num2z7"/>
    <w:rsid w:val="003B70BD"/>
  </w:style>
  <w:style w:type="character" w:customStyle="1" w:styleId="WW8Num2z8">
    <w:name w:val="WW8Num2z8"/>
    <w:rsid w:val="003B70BD"/>
  </w:style>
  <w:style w:type="character" w:customStyle="1" w:styleId="WW8Num3z1">
    <w:name w:val="WW8Num3z1"/>
    <w:rsid w:val="003B70BD"/>
    <w:rPr>
      <w:rFonts w:ascii="Courier New" w:hAnsi="Courier New" w:cs="Courier New" w:hint="default"/>
    </w:rPr>
  </w:style>
  <w:style w:type="character" w:customStyle="1" w:styleId="WW8Num3z3">
    <w:name w:val="WW8Num3z3"/>
    <w:rsid w:val="003B70BD"/>
    <w:rPr>
      <w:rFonts w:ascii="Symbol" w:hAnsi="Symbol" w:cs="Symbol" w:hint="default"/>
    </w:rPr>
  </w:style>
  <w:style w:type="character" w:customStyle="1" w:styleId="WW8Num4z1">
    <w:name w:val="WW8Num4z1"/>
    <w:rsid w:val="003B70BD"/>
    <w:rPr>
      <w:rFonts w:ascii="Courier New" w:hAnsi="Courier New" w:cs="Courier New" w:hint="default"/>
    </w:rPr>
  </w:style>
  <w:style w:type="character" w:customStyle="1" w:styleId="WW8Num4z2">
    <w:name w:val="WW8Num4z2"/>
    <w:rsid w:val="003B70BD"/>
    <w:rPr>
      <w:rFonts w:ascii="Wingdings" w:hAnsi="Wingdings" w:cs="Wingdings" w:hint="default"/>
    </w:rPr>
  </w:style>
  <w:style w:type="character" w:customStyle="1" w:styleId="WW8Num4z3">
    <w:name w:val="WW8Num4z3"/>
    <w:rsid w:val="003B70BD"/>
    <w:rPr>
      <w:rFonts w:ascii="Symbol" w:hAnsi="Symbol" w:cs="Symbol" w:hint="default"/>
    </w:rPr>
  </w:style>
  <w:style w:type="character" w:customStyle="1" w:styleId="WW8Num5z1">
    <w:name w:val="WW8Num5z1"/>
    <w:rsid w:val="003B70BD"/>
  </w:style>
  <w:style w:type="character" w:customStyle="1" w:styleId="WW8Num5z2">
    <w:name w:val="WW8Num5z2"/>
    <w:rsid w:val="003B70BD"/>
  </w:style>
  <w:style w:type="character" w:customStyle="1" w:styleId="WW8Num5z3">
    <w:name w:val="WW8Num5z3"/>
    <w:rsid w:val="003B70BD"/>
  </w:style>
  <w:style w:type="character" w:customStyle="1" w:styleId="WW8Num5z4">
    <w:name w:val="WW8Num5z4"/>
    <w:rsid w:val="003B70BD"/>
  </w:style>
  <w:style w:type="character" w:customStyle="1" w:styleId="WW8Num5z5">
    <w:name w:val="WW8Num5z5"/>
    <w:rsid w:val="003B70BD"/>
  </w:style>
  <w:style w:type="character" w:customStyle="1" w:styleId="WW8Num5z6">
    <w:name w:val="WW8Num5z6"/>
    <w:rsid w:val="003B70BD"/>
  </w:style>
  <w:style w:type="character" w:customStyle="1" w:styleId="WW8Num5z7">
    <w:name w:val="WW8Num5z7"/>
    <w:rsid w:val="003B70BD"/>
  </w:style>
  <w:style w:type="character" w:customStyle="1" w:styleId="WW8Num5z8">
    <w:name w:val="WW8Num5z8"/>
    <w:rsid w:val="003B70BD"/>
  </w:style>
  <w:style w:type="character" w:customStyle="1" w:styleId="WW8Num6z1">
    <w:name w:val="WW8Num6z1"/>
    <w:rsid w:val="003B70BD"/>
    <w:rPr>
      <w:rFonts w:ascii="Courier New" w:hAnsi="Courier New" w:cs="Courier New" w:hint="default"/>
    </w:rPr>
  </w:style>
  <w:style w:type="character" w:customStyle="1" w:styleId="WW8Num6z3">
    <w:name w:val="WW8Num6z3"/>
    <w:rsid w:val="003B70BD"/>
    <w:rPr>
      <w:rFonts w:ascii="Symbol" w:hAnsi="Symbol" w:cs="Symbol" w:hint="default"/>
    </w:rPr>
  </w:style>
  <w:style w:type="character" w:customStyle="1" w:styleId="WW8Num7z1">
    <w:name w:val="WW8Num7z1"/>
    <w:rsid w:val="003B70BD"/>
    <w:rPr>
      <w:rFonts w:ascii="Symbol" w:hAnsi="Symbol" w:cs="Symbol" w:hint="default"/>
    </w:rPr>
  </w:style>
  <w:style w:type="character" w:customStyle="1" w:styleId="WW8Num7z2">
    <w:name w:val="WW8Num7z2"/>
    <w:rsid w:val="003B70BD"/>
  </w:style>
  <w:style w:type="character" w:customStyle="1" w:styleId="WW8Num7z3">
    <w:name w:val="WW8Num7z3"/>
    <w:rsid w:val="003B70BD"/>
  </w:style>
  <w:style w:type="character" w:customStyle="1" w:styleId="WW8Num7z4">
    <w:name w:val="WW8Num7z4"/>
    <w:rsid w:val="003B70BD"/>
  </w:style>
  <w:style w:type="character" w:customStyle="1" w:styleId="WW8Num7z5">
    <w:name w:val="WW8Num7z5"/>
    <w:rsid w:val="003B70BD"/>
  </w:style>
  <w:style w:type="character" w:customStyle="1" w:styleId="WW8Num7z6">
    <w:name w:val="WW8Num7z6"/>
    <w:rsid w:val="003B70BD"/>
  </w:style>
  <w:style w:type="character" w:customStyle="1" w:styleId="WW8Num7z7">
    <w:name w:val="WW8Num7z7"/>
    <w:rsid w:val="003B70BD"/>
  </w:style>
  <w:style w:type="character" w:customStyle="1" w:styleId="WW8Num7z8">
    <w:name w:val="WW8Num7z8"/>
    <w:rsid w:val="003B70BD"/>
  </w:style>
  <w:style w:type="character" w:customStyle="1" w:styleId="WW8Num8z1">
    <w:name w:val="WW8Num8z1"/>
    <w:rsid w:val="003B70BD"/>
    <w:rPr>
      <w:rFonts w:ascii="Courier New" w:hAnsi="Courier New" w:cs="Courier New" w:hint="default"/>
    </w:rPr>
  </w:style>
  <w:style w:type="character" w:customStyle="1" w:styleId="WW8Num8z3">
    <w:name w:val="WW8Num8z3"/>
    <w:rsid w:val="003B70BD"/>
    <w:rPr>
      <w:rFonts w:ascii="Symbol" w:hAnsi="Symbol" w:cs="Symbol" w:hint="default"/>
    </w:rPr>
  </w:style>
  <w:style w:type="character" w:customStyle="1" w:styleId="WW8Num10z1">
    <w:name w:val="WW8Num10z1"/>
    <w:rsid w:val="003B70BD"/>
  </w:style>
  <w:style w:type="character" w:customStyle="1" w:styleId="WW8Num10z2">
    <w:name w:val="WW8Num10z2"/>
    <w:rsid w:val="003B70BD"/>
  </w:style>
  <w:style w:type="character" w:customStyle="1" w:styleId="WW8Num10z3">
    <w:name w:val="WW8Num10z3"/>
    <w:rsid w:val="003B70BD"/>
  </w:style>
  <w:style w:type="character" w:customStyle="1" w:styleId="WW8Num10z4">
    <w:name w:val="WW8Num10z4"/>
    <w:rsid w:val="003B70BD"/>
  </w:style>
  <w:style w:type="character" w:customStyle="1" w:styleId="WW8Num10z5">
    <w:name w:val="WW8Num10z5"/>
    <w:rsid w:val="003B70BD"/>
  </w:style>
  <w:style w:type="character" w:customStyle="1" w:styleId="WW8Num10z6">
    <w:name w:val="WW8Num10z6"/>
    <w:rsid w:val="003B70BD"/>
  </w:style>
  <w:style w:type="character" w:customStyle="1" w:styleId="WW8Num10z7">
    <w:name w:val="WW8Num10z7"/>
    <w:rsid w:val="003B70BD"/>
  </w:style>
  <w:style w:type="character" w:customStyle="1" w:styleId="WW8Num10z8">
    <w:name w:val="WW8Num10z8"/>
    <w:rsid w:val="003B70BD"/>
  </w:style>
  <w:style w:type="character" w:customStyle="1" w:styleId="WW8Num11z2">
    <w:name w:val="WW8Num11z2"/>
    <w:rsid w:val="003B70BD"/>
  </w:style>
  <w:style w:type="character" w:customStyle="1" w:styleId="WW8Num11z3">
    <w:name w:val="WW8Num11z3"/>
    <w:rsid w:val="003B70BD"/>
  </w:style>
  <w:style w:type="character" w:customStyle="1" w:styleId="WW8Num11z4">
    <w:name w:val="WW8Num11z4"/>
    <w:rsid w:val="003B70BD"/>
  </w:style>
  <w:style w:type="character" w:customStyle="1" w:styleId="WW8Num11z5">
    <w:name w:val="WW8Num11z5"/>
    <w:rsid w:val="003B70BD"/>
  </w:style>
  <w:style w:type="character" w:customStyle="1" w:styleId="WW8Num11z6">
    <w:name w:val="WW8Num11z6"/>
    <w:rsid w:val="003B70BD"/>
  </w:style>
  <w:style w:type="character" w:customStyle="1" w:styleId="WW8Num11z7">
    <w:name w:val="WW8Num11z7"/>
    <w:rsid w:val="003B70BD"/>
  </w:style>
  <w:style w:type="character" w:customStyle="1" w:styleId="WW8Num11z8">
    <w:name w:val="WW8Num11z8"/>
    <w:rsid w:val="003B70BD"/>
  </w:style>
  <w:style w:type="character" w:customStyle="1" w:styleId="WW8Num12z2">
    <w:name w:val="WW8Num12z2"/>
    <w:rsid w:val="003B70BD"/>
    <w:rPr>
      <w:rFonts w:ascii="Wingdings" w:hAnsi="Wingdings" w:cs="Wingdings" w:hint="default"/>
    </w:rPr>
  </w:style>
  <w:style w:type="character" w:customStyle="1" w:styleId="WW8Num13z1">
    <w:name w:val="WW8Num13z1"/>
    <w:rsid w:val="003B70BD"/>
  </w:style>
  <w:style w:type="character" w:customStyle="1" w:styleId="WW8Num13z2">
    <w:name w:val="WW8Num13z2"/>
    <w:rsid w:val="003B70BD"/>
  </w:style>
  <w:style w:type="character" w:customStyle="1" w:styleId="WW8Num13z3">
    <w:name w:val="WW8Num13z3"/>
    <w:rsid w:val="003B70BD"/>
  </w:style>
  <w:style w:type="character" w:customStyle="1" w:styleId="WW8Num13z4">
    <w:name w:val="WW8Num13z4"/>
    <w:rsid w:val="003B70BD"/>
  </w:style>
  <w:style w:type="character" w:customStyle="1" w:styleId="WW8Num13z5">
    <w:name w:val="WW8Num13z5"/>
    <w:rsid w:val="003B70BD"/>
  </w:style>
  <w:style w:type="character" w:customStyle="1" w:styleId="WW8Num13z6">
    <w:name w:val="WW8Num13z6"/>
    <w:rsid w:val="003B70BD"/>
  </w:style>
  <w:style w:type="character" w:customStyle="1" w:styleId="WW8Num13z7">
    <w:name w:val="WW8Num13z7"/>
    <w:rsid w:val="003B70BD"/>
  </w:style>
  <w:style w:type="character" w:customStyle="1" w:styleId="WW8Num13z8">
    <w:name w:val="WW8Num13z8"/>
    <w:rsid w:val="003B70BD"/>
  </w:style>
  <w:style w:type="character" w:customStyle="1" w:styleId="WW8Num16z1">
    <w:name w:val="WW8Num16z1"/>
    <w:rsid w:val="003B70BD"/>
    <w:rPr>
      <w:rFonts w:ascii="Courier New" w:hAnsi="Courier New" w:cs="Courier New" w:hint="default"/>
    </w:rPr>
  </w:style>
  <w:style w:type="character" w:customStyle="1" w:styleId="WW8Num16z2">
    <w:name w:val="WW8Num16z2"/>
    <w:rsid w:val="003B70BD"/>
    <w:rPr>
      <w:rFonts w:ascii="Wingdings" w:hAnsi="Wingdings" w:cs="Wingdings" w:hint="default"/>
    </w:rPr>
  </w:style>
  <w:style w:type="character" w:customStyle="1" w:styleId="WW8Num18z1">
    <w:name w:val="WW8Num18z1"/>
    <w:rsid w:val="003B70BD"/>
  </w:style>
  <w:style w:type="character" w:customStyle="1" w:styleId="WW8Num18z2">
    <w:name w:val="WW8Num18z2"/>
    <w:rsid w:val="003B70BD"/>
  </w:style>
  <w:style w:type="character" w:customStyle="1" w:styleId="WW8Num18z3">
    <w:name w:val="WW8Num18z3"/>
    <w:rsid w:val="003B70BD"/>
  </w:style>
  <w:style w:type="character" w:customStyle="1" w:styleId="WW8Num18z4">
    <w:name w:val="WW8Num18z4"/>
    <w:rsid w:val="003B70BD"/>
  </w:style>
  <w:style w:type="character" w:customStyle="1" w:styleId="WW8Num18z5">
    <w:name w:val="WW8Num18z5"/>
    <w:rsid w:val="003B70BD"/>
  </w:style>
  <w:style w:type="character" w:customStyle="1" w:styleId="WW8Num18z6">
    <w:name w:val="WW8Num18z6"/>
    <w:rsid w:val="003B70BD"/>
  </w:style>
  <w:style w:type="character" w:customStyle="1" w:styleId="WW8Num18z7">
    <w:name w:val="WW8Num18z7"/>
    <w:rsid w:val="003B70BD"/>
  </w:style>
  <w:style w:type="character" w:customStyle="1" w:styleId="WW8Num18z8">
    <w:name w:val="WW8Num18z8"/>
    <w:rsid w:val="003B70BD"/>
  </w:style>
  <w:style w:type="character" w:customStyle="1" w:styleId="WW8Num20z0">
    <w:name w:val="WW8Num20z0"/>
    <w:rsid w:val="003B70BD"/>
    <w:rPr>
      <w:rFonts w:ascii="Times New Roman" w:hAnsi="Times New Roman" w:cs="Times New Roman" w:hint="default"/>
      <w:sz w:val="28"/>
      <w:szCs w:val="28"/>
    </w:rPr>
  </w:style>
  <w:style w:type="character" w:customStyle="1" w:styleId="WW8Num21z0">
    <w:name w:val="WW8Num21z0"/>
    <w:rsid w:val="003B70BD"/>
    <w:rPr>
      <w:rFonts w:hint="default"/>
    </w:rPr>
  </w:style>
  <w:style w:type="character" w:customStyle="1" w:styleId="WW8Num22z0">
    <w:name w:val="WW8Num22z0"/>
    <w:rsid w:val="003B70BD"/>
    <w:rPr>
      <w:rFonts w:ascii="Symbol" w:hAnsi="Symbol" w:cs="Symbol" w:hint="default"/>
    </w:rPr>
  </w:style>
  <w:style w:type="character" w:customStyle="1" w:styleId="WW8Num22z1">
    <w:name w:val="WW8Num22z1"/>
    <w:rsid w:val="003B70BD"/>
  </w:style>
  <w:style w:type="character" w:customStyle="1" w:styleId="WW8Num22z2">
    <w:name w:val="WW8Num22z2"/>
    <w:rsid w:val="003B70BD"/>
  </w:style>
  <w:style w:type="character" w:customStyle="1" w:styleId="WW8Num22z3">
    <w:name w:val="WW8Num22z3"/>
    <w:rsid w:val="003B70BD"/>
  </w:style>
  <w:style w:type="character" w:customStyle="1" w:styleId="WW8Num22z4">
    <w:name w:val="WW8Num22z4"/>
    <w:rsid w:val="003B70BD"/>
  </w:style>
  <w:style w:type="character" w:customStyle="1" w:styleId="WW8Num22z5">
    <w:name w:val="WW8Num22z5"/>
    <w:rsid w:val="003B70BD"/>
  </w:style>
  <w:style w:type="character" w:customStyle="1" w:styleId="WW8Num22z6">
    <w:name w:val="WW8Num22z6"/>
    <w:rsid w:val="003B70BD"/>
  </w:style>
  <w:style w:type="character" w:customStyle="1" w:styleId="WW8Num22z7">
    <w:name w:val="WW8Num22z7"/>
    <w:rsid w:val="003B70BD"/>
  </w:style>
  <w:style w:type="character" w:customStyle="1" w:styleId="WW8Num22z8">
    <w:name w:val="WW8Num22z8"/>
    <w:rsid w:val="003B70BD"/>
  </w:style>
  <w:style w:type="character" w:customStyle="1" w:styleId="12">
    <w:name w:val="Основной шрифт абзаца1"/>
    <w:rsid w:val="003B70BD"/>
  </w:style>
  <w:style w:type="character" w:styleId="a3">
    <w:name w:val="Hyperlink"/>
    <w:rsid w:val="003B70BD"/>
    <w:rPr>
      <w:color w:val="0000FF"/>
      <w:u w:val="single"/>
    </w:rPr>
  </w:style>
  <w:style w:type="character" w:customStyle="1" w:styleId="a4">
    <w:name w:val="Основной текст с отступом Знак"/>
    <w:rsid w:val="003B70BD"/>
    <w:rPr>
      <w:rFonts w:ascii="Times New Roman" w:eastAsia="Times New Roman" w:hAnsi="Times New Roman" w:cs="Times New Roman"/>
      <w:color w:val="000000"/>
      <w:spacing w:val="-7"/>
      <w:sz w:val="24"/>
      <w:szCs w:val="25"/>
      <w:shd w:val="clear" w:color="auto" w:fill="FFFFFF"/>
    </w:rPr>
  </w:style>
  <w:style w:type="character" w:customStyle="1" w:styleId="a5">
    <w:name w:val="Текст выноски Знак"/>
    <w:rsid w:val="003B70B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2"/>
    <w:rsid w:val="003B70BD"/>
  </w:style>
  <w:style w:type="character" w:customStyle="1" w:styleId="13">
    <w:name w:val="Стиль1 Знак"/>
    <w:rsid w:val="003B70BD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шрифт абзаца3"/>
    <w:rsid w:val="003B70BD"/>
  </w:style>
  <w:style w:type="character" w:customStyle="1" w:styleId="30">
    <w:name w:val="Основной текст 3 Знак"/>
    <w:rsid w:val="003B70BD"/>
    <w:rPr>
      <w:sz w:val="16"/>
      <w:szCs w:val="16"/>
    </w:rPr>
  </w:style>
  <w:style w:type="character" w:customStyle="1" w:styleId="a7">
    <w:name w:val="Основной текст_"/>
    <w:rsid w:val="003B70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rsid w:val="003B70B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a8">
    <w:name w:val="Основной текст + Полужирный"/>
    <w:rsid w:val="003B70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a9">
    <w:name w:val="Подпись к таблице_"/>
    <w:rsid w:val="003B70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Символ нумерации"/>
    <w:rsid w:val="003B70BD"/>
  </w:style>
  <w:style w:type="character" w:customStyle="1" w:styleId="ab">
    <w:name w:val="Маркеры списка"/>
    <w:rsid w:val="003B70BD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3B70B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15"/>
    <w:rsid w:val="003B70BD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15">
    <w:name w:val="Основной текст Знак1"/>
    <w:basedOn w:val="a0"/>
    <w:link w:val="ad"/>
    <w:rsid w:val="003B70BD"/>
    <w:rPr>
      <w:rFonts w:ascii="Calibri" w:eastAsia="Calibri" w:hAnsi="Calibri" w:cs="Times New Roman"/>
      <w:lang w:eastAsia="ar-SA"/>
    </w:rPr>
  </w:style>
  <w:style w:type="paragraph" w:styleId="ae">
    <w:name w:val="List"/>
    <w:basedOn w:val="a"/>
    <w:rsid w:val="003B70BD"/>
    <w:pPr>
      <w:suppressAutoHyphens/>
      <w:ind w:left="283" w:hanging="283"/>
    </w:pPr>
    <w:rPr>
      <w:rFonts w:ascii="Calibri" w:eastAsia="Calibri" w:hAnsi="Calibri" w:cs="Times New Roman"/>
      <w:lang w:eastAsia="ar-SA"/>
    </w:rPr>
  </w:style>
  <w:style w:type="paragraph" w:customStyle="1" w:styleId="16">
    <w:name w:val="Название1"/>
    <w:basedOn w:val="a"/>
    <w:rsid w:val="003B70B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B70BD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f">
    <w:name w:val="No Spacing"/>
    <w:uiPriority w:val="1"/>
    <w:qFormat/>
    <w:rsid w:val="003B7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3B70B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f1">
    <w:name w:val="Body Text Indent"/>
    <w:basedOn w:val="a"/>
    <w:link w:val="18"/>
    <w:rsid w:val="003B70B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7"/>
      <w:sz w:val="24"/>
      <w:szCs w:val="25"/>
      <w:lang w:eastAsia="ar-SA"/>
    </w:rPr>
  </w:style>
  <w:style w:type="character" w:customStyle="1" w:styleId="18">
    <w:name w:val="Основной текст с отступом Знак1"/>
    <w:basedOn w:val="a0"/>
    <w:link w:val="af1"/>
    <w:rsid w:val="003B70BD"/>
    <w:rPr>
      <w:rFonts w:ascii="Times New Roman" w:eastAsia="Times New Roman" w:hAnsi="Times New Roman" w:cs="Times New Roman"/>
      <w:color w:val="000000"/>
      <w:spacing w:val="-7"/>
      <w:sz w:val="24"/>
      <w:szCs w:val="25"/>
      <w:shd w:val="clear" w:color="auto" w:fill="FFFFFF"/>
      <w:lang w:eastAsia="ar-SA"/>
    </w:rPr>
  </w:style>
  <w:style w:type="paragraph" w:customStyle="1" w:styleId="af2">
    <w:name w:val="Содержимое таблицы"/>
    <w:basedOn w:val="a"/>
    <w:rsid w:val="003B70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19"/>
    <w:rsid w:val="003B70BD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3"/>
    <w:rsid w:val="003B70BD"/>
    <w:rPr>
      <w:rFonts w:ascii="Tahoma" w:eastAsia="Calibri" w:hAnsi="Tahoma" w:cs="Tahoma"/>
      <w:sz w:val="16"/>
      <w:szCs w:val="16"/>
      <w:lang w:eastAsia="ar-SA"/>
    </w:rPr>
  </w:style>
  <w:style w:type="paragraph" w:customStyle="1" w:styleId="22">
    <w:name w:val="Нумерованный список 22"/>
    <w:basedOn w:val="ae"/>
    <w:rsid w:val="003B70BD"/>
    <w:pPr>
      <w:spacing w:after="120" w:line="100" w:lineRule="atLeast"/>
      <w:ind w:left="720" w:hanging="360"/>
    </w:pPr>
    <w:rPr>
      <w:rFonts w:ascii="Arial" w:eastAsia="Times New Roman" w:hAnsi="Arial" w:cs="Mangal"/>
      <w:kern w:val="1"/>
      <w:sz w:val="24"/>
      <w:szCs w:val="24"/>
    </w:rPr>
  </w:style>
  <w:style w:type="paragraph" w:customStyle="1" w:styleId="1a">
    <w:name w:val="Стиль1"/>
    <w:basedOn w:val="ad"/>
    <w:rsid w:val="003B70BD"/>
    <w:pPr>
      <w:spacing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af4">
    <w:name w:val="Normal (Web)"/>
    <w:basedOn w:val="a"/>
    <w:rsid w:val="003B7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тиль"/>
    <w:rsid w:val="003B70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B70BD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1b">
    <w:name w:val="Абзац списка1"/>
    <w:basedOn w:val="a"/>
    <w:rsid w:val="003B70B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2">
    <w:name w:val="Основной текст2"/>
    <w:basedOn w:val="a"/>
    <w:rsid w:val="003B70BD"/>
    <w:pPr>
      <w:widowControl w:val="0"/>
      <w:shd w:val="clear" w:color="auto" w:fill="FFFFFF"/>
      <w:suppressAutoHyphens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f6">
    <w:name w:val="Подпись к таблице"/>
    <w:basedOn w:val="a"/>
    <w:rsid w:val="003B70BD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paragraph" w:customStyle="1" w:styleId="af7">
    <w:name w:val="Заголовок таблицы"/>
    <w:basedOn w:val="af2"/>
    <w:rsid w:val="003B70BD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3B70BD"/>
  </w:style>
  <w:style w:type="table" w:styleId="af9">
    <w:name w:val="Table Grid"/>
    <w:basedOn w:val="a1"/>
    <w:uiPriority w:val="59"/>
    <w:rsid w:val="003B70BD"/>
    <w:pPr>
      <w:spacing w:after="0" w:line="240" w:lineRule="auto"/>
    </w:pPr>
    <w:rPr>
      <w:rFonts w:ascii="Calibri" w:eastAsia="Calibri" w:hAnsi="Calibri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fa">
    <w:name w:val="a"/>
    <w:basedOn w:val="a"/>
    <w:rsid w:val="003B70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xspmiddle">
    <w:name w:val="acxspmiddle"/>
    <w:basedOn w:val="a"/>
    <w:rsid w:val="003B70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xsplast">
    <w:name w:val="acxsplast"/>
    <w:basedOn w:val="a"/>
    <w:rsid w:val="003B70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ubtitle"/>
    <w:basedOn w:val="a"/>
    <w:next w:val="a"/>
    <w:link w:val="afc"/>
    <w:qFormat/>
    <w:rsid w:val="003B70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3B70B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d">
    <w:name w:val="Emphasis"/>
    <w:uiPriority w:val="20"/>
    <w:qFormat/>
    <w:rsid w:val="003B70BD"/>
    <w:rPr>
      <w:i/>
      <w:iCs/>
    </w:rPr>
  </w:style>
  <w:style w:type="table" w:customStyle="1" w:styleId="1c">
    <w:name w:val="Сетка таблицы1"/>
    <w:basedOn w:val="a1"/>
    <w:next w:val="af9"/>
    <w:uiPriority w:val="59"/>
    <w:rsid w:val="003B70B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uiPriority w:val="99"/>
    <w:semiHidden/>
    <w:unhideWhenUsed/>
    <w:rsid w:val="003B70BD"/>
    <w:rPr>
      <w:color w:val="800080"/>
      <w:u w:val="single"/>
    </w:rPr>
  </w:style>
  <w:style w:type="table" w:customStyle="1" w:styleId="20">
    <w:name w:val="Сетка таблицы2"/>
    <w:basedOn w:val="a1"/>
    <w:next w:val="af9"/>
    <w:uiPriority w:val="59"/>
    <w:rsid w:val="00FF7355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baidulino-sosh.ucoz.net/" TargetMode="Externa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34" Type="http://schemas.openxmlformats.org/officeDocument/2006/relationships/hyperlink" Target="http://www.garant.ru/products/ipo/prime/doc/70481476/" TargetMode="External"/><Relationship Id="rId7" Type="http://schemas.openxmlformats.org/officeDocument/2006/relationships/image" Target="media/image2.emf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mailto:baissu@yandex.ru" TargetMode="External"/><Relationship Id="rId33" Type="http://schemas.openxmlformats.org/officeDocument/2006/relationships/hyperlink" Target="http://xn---73-6cdaeiergthhf5dhld1ai9a.xn--p1ai/" TargetMode="Externa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http://www.ulgov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yperlink" Target="http://www.spohelp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yperlink" Target="http://mon.gov.ru/" TargetMode="Externa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://www.minobr.ulgov.ru/28/931/173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yperlink" Target="http://www.kremlin.ru/" TargetMode="External"/><Relationship Id="rId30" Type="http://schemas.openxmlformats.org/officeDocument/2006/relationships/hyperlink" Target="http://minobr.ulgov.ru/" TargetMode="External"/><Relationship Id="rId35" Type="http://schemas.openxmlformats.org/officeDocument/2006/relationships/fontTable" Target="fontTable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54</c:v>
                </c:pt>
                <c:pt idx="2">
                  <c:v>38</c:v>
                </c:pt>
                <c:pt idx="3">
                  <c:v>11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471872"/>
        <c:axId val="84618048"/>
        <c:axId val="0"/>
      </c:bar3DChart>
      <c:catAx>
        <c:axId val="9147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618048"/>
        <c:crosses val="autoZero"/>
        <c:auto val="1"/>
        <c:lblAlgn val="ctr"/>
        <c:lblOffset val="100"/>
        <c:noMultiLvlLbl val="0"/>
      </c:catAx>
      <c:valAx>
        <c:axId val="8461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47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506176"/>
        <c:axId val="69560576"/>
        <c:axId val="0"/>
      </c:bar3DChart>
      <c:catAx>
        <c:axId val="9150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560576"/>
        <c:crosses val="autoZero"/>
        <c:auto val="1"/>
        <c:lblAlgn val="ctr"/>
        <c:lblOffset val="100"/>
        <c:noMultiLvlLbl val="0"/>
      </c:catAx>
      <c:valAx>
        <c:axId val="6956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50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60.89</c:v>
                </c:pt>
                <c:pt idx="1">
                  <c:v>69.8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38.67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459584"/>
        <c:axId val="69562304"/>
        <c:axId val="0"/>
      </c:bar3DChart>
      <c:catAx>
        <c:axId val="99459584"/>
        <c:scaling>
          <c:orientation val="minMax"/>
        </c:scaling>
        <c:delete val="0"/>
        <c:axPos val="b"/>
        <c:majorTickMark val="out"/>
        <c:minorTickMark val="none"/>
        <c:tickLblPos val="nextTo"/>
        <c:crossAx val="69562304"/>
        <c:crosses val="autoZero"/>
        <c:auto val="1"/>
        <c:lblAlgn val="ctr"/>
        <c:lblOffset val="100"/>
        <c:noMultiLvlLbl val="0"/>
      </c:catAx>
      <c:valAx>
        <c:axId val="6956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459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59.379999999999995</c:v>
                </c:pt>
                <c:pt idx="1">
                  <c:v>56.6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25.6</c:v>
                </c:pt>
                <c:pt idx="1">
                  <c:v>22.2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507200"/>
        <c:axId val="69564032"/>
        <c:axId val="0"/>
      </c:bar3DChart>
      <c:catAx>
        <c:axId val="9150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564032"/>
        <c:crosses val="autoZero"/>
        <c:auto val="1"/>
        <c:lblAlgn val="ctr"/>
        <c:lblOffset val="100"/>
        <c:noMultiLvlLbl val="0"/>
      </c:catAx>
      <c:valAx>
        <c:axId val="6956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50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47.2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30.29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473408"/>
        <c:axId val="69565760"/>
        <c:axId val="0"/>
      </c:bar3DChart>
      <c:catAx>
        <c:axId val="9147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565760"/>
        <c:crosses val="autoZero"/>
        <c:auto val="1"/>
        <c:lblAlgn val="ctr"/>
        <c:lblOffset val="100"/>
        <c:noMultiLvlLbl val="0"/>
      </c:catAx>
      <c:valAx>
        <c:axId val="6956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47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43.2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19.329999999999995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095488"/>
        <c:axId val="99239040"/>
        <c:axId val="0"/>
      </c:bar3DChart>
      <c:catAx>
        <c:axId val="9209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239040"/>
        <c:crosses val="autoZero"/>
        <c:auto val="1"/>
        <c:lblAlgn val="ctr"/>
        <c:lblOffset val="100"/>
        <c:noMultiLvlLbl val="0"/>
      </c:catAx>
      <c:valAx>
        <c:axId val="9923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95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55.2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26.67</c:v>
                </c:pt>
                <c:pt idx="1">
                  <c:v>26.67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389952"/>
        <c:axId val="99240768"/>
        <c:axId val="0"/>
      </c:bar3DChart>
      <c:catAx>
        <c:axId val="9938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240768"/>
        <c:crosses val="autoZero"/>
        <c:auto val="1"/>
        <c:lblAlgn val="ctr"/>
        <c:lblOffset val="100"/>
        <c:noMultiLvlLbl val="0"/>
      </c:catAx>
      <c:valAx>
        <c:axId val="9924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38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58.13</c:v>
                </c:pt>
                <c:pt idx="1">
                  <c:v>65.599999999999994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39.200000000000003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459072"/>
        <c:axId val="99242496"/>
        <c:axId val="0"/>
      </c:bar3DChart>
      <c:catAx>
        <c:axId val="9945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242496"/>
        <c:crosses val="autoZero"/>
        <c:auto val="1"/>
        <c:lblAlgn val="ctr"/>
        <c:lblOffset val="100"/>
        <c:noMultiLvlLbl val="0"/>
      </c:catAx>
      <c:valAx>
        <c:axId val="9924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45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2017-201</a:t>
            </a:r>
            <a:r>
              <a:rPr lang="ru-RU"/>
              <a:t>8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алгебра 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георгафия</c:v>
                </c:pt>
                <c:pt idx="7">
                  <c:v>ин. Язык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информатика</c:v>
                </c:pt>
                <c:pt idx="11">
                  <c:v>физическая культура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54.8</c:v>
                </c:pt>
                <c:pt idx="1">
                  <c:v>74.099999999999994</c:v>
                </c:pt>
                <c:pt idx="2">
                  <c:v>65.8</c:v>
                </c:pt>
                <c:pt idx="3">
                  <c:v>48.4</c:v>
                </c:pt>
                <c:pt idx="4">
                  <c:v>44</c:v>
                </c:pt>
                <c:pt idx="5">
                  <c:v>89.5</c:v>
                </c:pt>
                <c:pt idx="6">
                  <c:v>80</c:v>
                </c:pt>
                <c:pt idx="7">
                  <c:v>47.4</c:v>
                </c:pt>
                <c:pt idx="8">
                  <c:v>95.7</c:v>
                </c:pt>
                <c:pt idx="9">
                  <c:v>97.3</c:v>
                </c:pt>
                <c:pt idx="10">
                  <c:v>87.2</c:v>
                </c:pt>
                <c:pt idx="11">
                  <c:v>87.4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505664"/>
        <c:axId val="84619200"/>
        <c:axId val="0"/>
      </c:bar3DChart>
      <c:catAx>
        <c:axId val="9150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84619200"/>
        <c:crosses val="autoZero"/>
        <c:auto val="1"/>
        <c:lblAlgn val="ctr"/>
        <c:lblOffset val="100"/>
        <c:noMultiLvlLbl val="0"/>
      </c:catAx>
      <c:valAx>
        <c:axId val="8461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50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Входной</c:v>
                </c:pt>
                <c:pt idx="1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Входной</c:v>
                </c:pt>
                <c:pt idx="1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094976"/>
        <c:axId val="84620928"/>
        <c:axId val="0"/>
      </c:bar3DChart>
      <c:catAx>
        <c:axId val="9209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620928"/>
        <c:crosses val="autoZero"/>
        <c:auto val="1"/>
        <c:lblAlgn val="ctr"/>
        <c:lblOffset val="100"/>
        <c:noMultiLvlLbl val="0"/>
      </c:catAx>
      <c:valAx>
        <c:axId val="8462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94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Входной</c:v>
                </c:pt>
                <c:pt idx="1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53.5</c:v>
                </c:pt>
                <c:pt idx="1">
                  <c:v>61.8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Входной</c:v>
                </c:pt>
                <c:pt idx="1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34.290000000000006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584448"/>
        <c:axId val="84622656"/>
        <c:axId val="0"/>
      </c:bar3DChart>
      <c:catAx>
        <c:axId val="8458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622656"/>
        <c:crosses val="autoZero"/>
        <c:auto val="1"/>
        <c:lblAlgn val="ctr"/>
        <c:lblOffset val="100"/>
        <c:noMultiLvlLbl val="0"/>
      </c:catAx>
      <c:valAx>
        <c:axId val="8462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8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69.8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38.67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474944"/>
        <c:axId val="84625088"/>
        <c:axId val="0"/>
      </c:bar3DChart>
      <c:catAx>
        <c:axId val="9147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625088"/>
        <c:crosses val="autoZero"/>
        <c:auto val="1"/>
        <c:lblAlgn val="ctr"/>
        <c:lblOffset val="100"/>
        <c:noMultiLvlLbl val="0"/>
      </c:catAx>
      <c:valAx>
        <c:axId val="8462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47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63.7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097024"/>
        <c:axId val="84626816"/>
        <c:axId val="0"/>
      </c:bar3DChart>
      <c:catAx>
        <c:axId val="9209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626816"/>
        <c:crosses val="autoZero"/>
        <c:auto val="1"/>
        <c:lblAlgn val="ctr"/>
        <c:lblOffset val="100"/>
        <c:noMultiLvlLbl val="0"/>
      </c:catAx>
      <c:valAx>
        <c:axId val="8462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97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28.57</c:v>
                </c:pt>
                <c:pt idx="1">
                  <c:v>27.43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096000"/>
        <c:axId val="84628544"/>
        <c:axId val="0"/>
      </c:bar3DChart>
      <c:catAx>
        <c:axId val="9209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628544"/>
        <c:crosses val="autoZero"/>
        <c:auto val="1"/>
        <c:lblAlgn val="ctr"/>
        <c:lblOffset val="100"/>
        <c:noMultiLvlLbl val="0"/>
      </c:catAx>
      <c:valAx>
        <c:axId val="8462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9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61.6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30.29</c:v>
                </c:pt>
                <c:pt idx="1">
                  <c:v>40.67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472384"/>
        <c:axId val="84630848"/>
        <c:axId val="0"/>
      </c:bar3DChart>
      <c:catAx>
        <c:axId val="9147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630848"/>
        <c:crosses val="autoZero"/>
        <c:auto val="1"/>
        <c:lblAlgn val="ctr"/>
        <c:lblOffset val="100"/>
        <c:noMultiLvlLbl val="0"/>
      </c:catAx>
      <c:valAx>
        <c:axId val="8463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472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61.3</c:v>
                </c:pt>
                <c:pt idx="1">
                  <c:v>85.5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вход</c:v>
                </c:pt>
                <c:pt idx="1">
                  <c:v>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47.2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582912"/>
        <c:axId val="69558848"/>
        <c:axId val="0"/>
      </c:bar3DChart>
      <c:catAx>
        <c:axId val="8458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558848"/>
        <c:crosses val="autoZero"/>
        <c:auto val="1"/>
        <c:lblAlgn val="ctr"/>
        <c:lblOffset val="100"/>
        <c:noMultiLvlLbl val="0"/>
      </c:catAx>
      <c:valAx>
        <c:axId val="6955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82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68</Pages>
  <Words>15542</Words>
  <Characters>88591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2018-09-28T07:13:00Z</cp:lastPrinted>
  <dcterms:created xsi:type="dcterms:W3CDTF">2018-09-27T17:23:00Z</dcterms:created>
  <dcterms:modified xsi:type="dcterms:W3CDTF">2018-09-28T09:25:00Z</dcterms:modified>
</cp:coreProperties>
</file>